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1F6E" w:rsidRPr="002F1F6E" w:rsidRDefault="005B4F4D" w:rsidP="002F1F6E">
      <w:pPr>
        <w:jc w:val="center"/>
        <w:rPr>
          <w:rFonts w:ascii="Times New Roman" w:hAnsi="Times New Roman" w:cs="Times New Roman"/>
          <w:sz w:val="28"/>
          <w:szCs w:val="28"/>
        </w:rPr>
      </w:pPr>
      <w:r>
        <w:rPr>
          <w:rFonts w:ascii="Times New Roman" w:hAnsi="Times New Roman" w:cs="Times New Roman"/>
          <w:sz w:val="28"/>
          <w:szCs w:val="28"/>
        </w:rPr>
        <w:t xml:space="preserve">Меры </w:t>
      </w:r>
      <w:r w:rsidRPr="00DA19EF">
        <w:rPr>
          <w:rFonts w:ascii="Times New Roman" w:hAnsi="Times New Roman" w:cs="Times New Roman"/>
          <w:sz w:val="28"/>
          <w:szCs w:val="28"/>
        </w:rPr>
        <w:t xml:space="preserve">государственной поддержки инвестиционной деятельности в Иркутской области </w:t>
      </w:r>
      <w:r w:rsidR="002F1F6E" w:rsidRPr="002F1F6E">
        <w:rPr>
          <w:rFonts w:ascii="Times New Roman" w:hAnsi="Times New Roman" w:cs="Times New Roman"/>
          <w:sz w:val="28"/>
          <w:szCs w:val="28"/>
        </w:rPr>
        <w:t>(</w:t>
      </w:r>
      <w:r w:rsidR="002F1F6E">
        <w:rPr>
          <w:rFonts w:ascii="Times New Roman" w:hAnsi="Times New Roman" w:cs="Times New Roman"/>
          <w:sz w:val="28"/>
          <w:szCs w:val="28"/>
        </w:rPr>
        <w:t>по состоянию на апрель 2023 г.)</w:t>
      </w:r>
    </w:p>
    <w:p w:rsidR="00FC6804" w:rsidRPr="00DA19EF" w:rsidRDefault="00FC6804" w:rsidP="007378B2">
      <w:pPr>
        <w:spacing w:after="0" w:line="240" w:lineRule="auto"/>
        <w:jc w:val="center"/>
        <w:rPr>
          <w:rFonts w:ascii="Times New Roman" w:hAnsi="Times New Roman" w:cs="Times New Roman"/>
          <w:sz w:val="20"/>
          <w:szCs w:val="20"/>
        </w:rPr>
      </w:pPr>
    </w:p>
    <w:tbl>
      <w:tblPr>
        <w:tblStyle w:val="a3"/>
        <w:tblW w:w="16087" w:type="dxa"/>
        <w:tblInd w:w="-714" w:type="dxa"/>
        <w:tblLayout w:type="fixed"/>
        <w:tblLook w:val="04A0"/>
      </w:tblPr>
      <w:tblGrid>
        <w:gridCol w:w="1986"/>
        <w:gridCol w:w="2400"/>
        <w:gridCol w:w="3127"/>
        <w:gridCol w:w="2694"/>
        <w:gridCol w:w="3402"/>
        <w:gridCol w:w="2478"/>
      </w:tblGrid>
      <w:tr w:rsidR="00FC6804" w:rsidRPr="00DA19EF" w:rsidTr="00304FB8">
        <w:trPr>
          <w:trHeight w:val="20"/>
          <w:tblHeader/>
        </w:trPr>
        <w:tc>
          <w:tcPr>
            <w:tcW w:w="1986" w:type="dxa"/>
            <w:vAlign w:val="center"/>
          </w:tcPr>
          <w:p w:rsidR="00FC6804" w:rsidRPr="00DA19EF" w:rsidRDefault="00FC6804" w:rsidP="007378B2">
            <w:pPr>
              <w:jc w:val="center"/>
              <w:rPr>
                <w:rFonts w:ascii="Times New Roman" w:eastAsia="Times New Roman" w:hAnsi="Times New Roman" w:cs="Times New Roman"/>
                <w:color w:val="000000"/>
                <w:sz w:val="20"/>
                <w:szCs w:val="20"/>
                <w:lang w:eastAsia="ru-RU"/>
              </w:rPr>
            </w:pPr>
            <w:r w:rsidRPr="00DA19EF">
              <w:rPr>
                <w:rFonts w:ascii="Times New Roman" w:eastAsia="Times New Roman" w:hAnsi="Times New Roman" w:cs="Times New Roman"/>
                <w:color w:val="000000"/>
                <w:sz w:val="20"/>
                <w:szCs w:val="20"/>
                <w:lang w:eastAsia="ru-RU"/>
              </w:rPr>
              <w:t>Вид поддержки</w:t>
            </w:r>
          </w:p>
        </w:tc>
        <w:tc>
          <w:tcPr>
            <w:tcW w:w="2400" w:type="dxa"/>
            <w:vAlign w:val="center"/>
          </w:tcPr>
          <w:p w:rsidR="00FC6804" w:rsidRPr="00DA19EF" w:rsidRDefault="00FC6804" w:rsidP="007378B2">
            <w:pPr>
              <w:jc w:val="center"/>
              <w:rPr>
                <w:rFonts w:ascii="Times New Roman" w:eastAsia="Times New Roman" w:hAnsi="Times New Roman" w:cs="Times New Roman"/>
                <w:color w:val="000000"/>
                <w:sz w:val="20"/>
                <w:szCs w:val="20"/>
                <w:lang w:eastAsia="ru-RU"/>
              </w:rPr>
            </w:pPr>
            <w:r w:rsidRPr="00DA19EF">
              <w:rPr>
                <w:rFonts w:ascii="Times New Roman" w:eastAsia="Times New Roman" w:hAnsi="Times New Roman" w:cs="Times New Roman"/>
                <w:color w:val="000000"/>
                <w:sz w:val="20"/>
                <w:szCs w:val="20"/>
                <w:lang w:eastAsia="ru-RU"/>
              </w:rPr>
              <w:t>Нормативная база</w:t>
            </w:r>
          </w:p>
        </w:tc>
        <w:tc>
          <w:tcPr>
            <w:tcW w:w="3127" w:type="dxa"/>
            <w:vAlign w:val="center"/>
          </w:tcPr>
          <w:p w:rsidR="00FC6804" w:rsidRPr="00DA19EF" w:rsidRDefault="00FC6804" w:rsidP="007378B2">
            <w:pPr>
              <w:jc w:val="center"/>
              <w:rPr>
                <w:rFonts w:ascii="Times New Roman" w:eastAsia="Times New Roman" w:hAnsi="Times New Roman" w:cs="Times New Roman"/>
                <w:color w:val="000000"/>
                <w:sz w:val="20"/>
                <w:szCs w:val="20"/>
                <w:lang w:eastAsia="ru-RU"/>
              </w:rPr>
            </w:pPr>
            <w:r w:rsidRPr="00DA19EF">
              <w:rPr>
                <w:rFonts w:ascii="Times New Roman" w:eastAsia="Times New Roman" w:hAnsi="Times New Roman" w:cs="Times New Roman"/>
                <w:color w:val="000000"/>
                <w:sz w:val="20"/>
                <w:szCs w:val="20"/>
                <w:lang w:eastAsia="ru-RU"/>
              </w:rPr>
              <w:t>Субъекты получения поддержки</w:t>
            </w:r>
          </w:p>
        </w:tc>
        <w:tc>
          <w:tcPr>
            <w:tcW w:w="2694" w:type="dxa"/>
            <w:vAlign w:val="center"/>
          </w:tcPr>
          <w:p w:rsidR="00FC6804" w:rsidRPr="00DA19EF" w:rsidRDefault="00FC6804" w:rsidP="007378B2">
            <w:pPr>
              <w:jc w:val="center"/>
              <w:rPr>
                <w:rFonts w:ascii="Times New Roman" w:eastAsia="Times New Roman" w:hAnsi="Times New Roman" w:cs="Times New Roman"/>
                <w:color w:val="000000"/>
                <w:sz w:val="20"/>
                <w:szCs w:val="20"/>
                <w:lang w:eastAsia="ru-RU"/>
              </w:rPr>
            </w:pPr>
            <w:r w:rsidRPr="00DA19EF">
              <w:rPr>
                <w:rFonts w:ascii="Times New Roman" w:eastAsia="Times New Roman" w:hAnsi="Times New Roman" w:cs="Times New Roman"/>
                <w:color w:val="000000"/>
                <w:sz w:val="20"/>
                <w:szCs w:val="20"/>
                <w:lang w:eastAsia="ru-RU"/>
              </w:rPr>
              <w:t>Формы и объемы предоставления поддержки</w:t>
            </w:r>
          </w:p>
        </w:tc>
        <w:tc>
          <w:tcPr>
            <w:tcW w:w="3402" w:type="dxa"/>
            <w:vAlign w:val="center"/>
          </w:tcPr>
          <w:p w:rsidR="00FC6804" w:rsidRPr="00DA19EF" w:rsidRDefault="00FC6804" w:rsidP="007378B2">
            <w:pPr>
              <w:jc w:val="center"/>
              <w:rPr>
                <w:rFonts w:ascii="Times New Roman" w:eastAsia="Times New Roman" w:hAnsi="Times New Roman" w:cs="Times New Roman"/>
                <w:color w:val="000000"/>
                <w:sz w:val="20"/>
                <w:szCs w:val="20"/>
                <w:lang w:eastAsia="ru-RU"/>
              </w:rPr>
            </w:pPr>
            <w:r w:rsidRPr="00DA19EF">
              <w:rPr>
                <w:rFonts w:ascii="Times New Roman" w:eastAsia="Times New Roman" w:hAnsi="Times New Roman" w:cs="Times New Roman"/>
                <w:color w:val="000000"/>
                <w:sz w:val="20"/>
                <w:szCs w:val="20"/>
                <w:lang w:eastAsia="ru-RU"/>
              </w:rPr>
              <w:t>Условия предоставления</w:t>
            </w:r>
          </w:p>
        </w:tc>
        <w:tc>
          <w:tcPr>
            <w:tcW w:w="2478" w:type="dxa"/>
            <w:vAlign w:val="center"/>
          </w:tcPr>
          <w:p w:rsidR="00FC6804" w:rsidRPr="00DA19EF" w:rsidRDefault="00AD3930" w:rsidP="007378B2">
            <w:pPr>
              <w:jc w:val="center"/>
              <w:rPr>
                <w:rFonts w:ascii="Times New Roman" w:eastAsia="Times New Roman" w:hAnsi="Times New Roman" w:cs="Times New Roman"/>
                <w:color w:val="000000"/>
                <w:sz w:val="20"/>
                <w:szCs w:val="20"/>
                <w:lang w:eastAsia="ru-RU"/>
              </w:rPr>
            </w:pPr>
            <w:r w:rsidRPr="00DA19EF">
              <w:rPr>
                <w:rFonts w:ascii="Times New Roman" w:eastAsia="Times New Roman" w:hAnsi="Times New Roman" w:cs="Times New Roman"/>
                <w:color w:val="000000"/>
                <w:sz w:val="20"/>
                <w:szCs w:val="20"/>
                <w:lang w:eastAsia="ru-RU"/>
              </w:rPr>
              <w:t>Контактная информация</w:t>
            </w:r>
            <w:r w:rsidR="00FC6804" w:rsidRPr="00DA19EF">
              <w:rPr>
                <w:rFonts w:ascii="Times New Roman" w:eastAsia="Times New Roman" w:hAnsi="Times New Roman" w:cs="Times New Roman"/>
                <w:color w:val="000000"/>
                <w:sz w:val="20"/>
                <w:szCs w:val="20"/>
                <w:lang w:eastAsia="ru-RU"/>
              </w:rPr>
              <w:t xml:space="preserve"> </w:t>
            </w:r>
          </w:p>
        </w:tc>
      </w:tr>
      <w:tr w:rsidR="00FC6804" w:rsidRPr="00DA19EF" w:rsidTr="00304FB8">
        <w:trPr>
          <w:trHeight w:val="20"/>
        </w:trPr>
        <w:tc>
          <w:tcPr>
            <w:tcW w:w="16087" w:type="dxa"/>
            <w:gridSpan w:val="6"/>
          </w:tcPr>
          <w:p w:rsidR="00FC6804" w:rsidRPr="00DA19EF" w:rsidRDefault="00FC6804" w:rsidP="007378B2">
            <w:pPr>
              <w:keepNext/>
              <w:rPr>
                <w:rFonts w:ascii="Times New Roman" w:hAnsi="Times New Roman" w:cs="Times New Roman"/>
                <w:b/>
                <w:sz w:val="20"/>
                <w:szCs w:val="20"/>
              </w:rPr>
            </w:pPr>
            <w:r w:rsidRPr="00DA19EF">
              <w:rPr>
                <w:rFonts w:ascii="Times New Roman" w:hAnsi="Times New Roman" w:cs="Times New Roman"/>
                <w:b/>
                <w:sz w:val="20"/>
                <w:szCs w:val="20"/>
              </w:rPr>
              <w:t>Налоговые льготы</w:t>
            </w:r>
          </w:p>
        </w:tc>
      </w:tr>
      <w:tr w:rsidR="00327E03" w:rsidRPr="002F6338" w:rsidTr="00304FB8">
        <w:trPr>
          <w:trHeight w:val="20"/>
        </w:trPr>
        <w:tc>
          <w:tcPr>
            <w:tcW w:w="1986" w:type="dxa"/>
            <w:vMerge w:val="restart"/>
          </w:tcPr>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shd w:val="clear" w:color="auto" w:fill="FFFFFF"/>
              </w:rPr>
              <w:t>Предоставление льгот по налогу на имущество организаций</w:t>
            </w:r>
          </w:p>
        </w:tc>
        <w:tc>
          <w:tcPr>
            <w:tcW w:w="2400" w:type="dxa"/>
            <w:vMerge w:val="restart"/>
          </w:tcPr>
          <w:p w:rsidR="00327E03" w:rsidRPr="002F6338" w:rsidRDefault="00327E03" w:rsidP="00327E03">
            <w:pPr>
              <w:jc w:val="both"/>
              <w:rPr>
                <w:rFonts w:ascii="Times New Roman" w:hAnsi="Times New Roman" w:cs="Times New Roman"/>
                <w:iCs/>
                <w:sz w:val="20"/>
                <w:szCs w:val="20"/>
              </w:rPr>
            </w:pPr>
            <w:r w:rsidRPr="002F6338">
              <w:rPr>
                <w:rFonts w:ascii="Times New Roman" w:hAnsi="Times New Roman" w:cs="Times New Roman"/>
                <w:sz w:val="20"/>
                <w:szCs w:val="20"/>
                <w:shd w:val="clear" w:color="auto" w:fill="FFFFFF"/>
              </w:rPr>
              <w:t>Закон Иркутской области от 08.10.2007 № 75-оз «О налоге на имущество организаций»</w:t>
            </w:r>
          </w:p>
          <w:p w:rsidR="00327E03" w:rsidRPr="002F6338" w:rsidRDefault="00327E03" w:rsidP="00327E03">
            <w:pPr>
              <w:jc w:val="both"/>
              <w:rPr>
                <w:rFonts w:ascii="Times New Roman" w:hAnsi="Times New Roman" w:cs="Times New Roman"/>
                <w:iCs/>
                <w:sz w:val="20"/>
                <w:szCs w:val="20"/>
              </w:rPr>
            </w:pPr>
          </w:p>
        </w:tc>
        <w:tc>
          <w:tcPr>
            <w:tcW w:w="3127" w:type="dxa"/>
          </w:tcPr>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rPr>
              <w:t>Организации – резиденты индустриальных (промышленных) парков, осуществляющие вид (виды) экономической деятельности на территории области, включенный (включенные) в раздел С «Обрабатывающие производство» ОКВЭД</w:t>
            </w:r>
          </w:p>
        </w:tc>
        <w:tc>
          <w:tcPr>
            <w:tcW w:w="2694" w:type="dxa"/>
          </w:tcPr>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rPr>
              <w:t>Налоговая ставка – 0%</w:t>
            </w:r>
          </w:p>
        </w:tc>
        <w:tc>
          <w:tcPr>
            <w:tcW w:w="3402" w:type="dxa"/>
          </w:tcPr>
          <w:p w:rsidR="00327E03" w:rsidRPr="002F6338" w:rsidRDefault="00327E03" w:rsidP="00327E03">
            <w:pPr>
              <w:pStyle w:val="a4"/>
              <w:spacing w:before="0" w:beforeAutospacing="0" w:after="0" w:afterAutospacing="0"/>
              <w:jc w:val="both"/>
              <w:rPr>
                <w:sz w:val="20"/>
                <w:szCs w:val="20"/>
              </w:rPr>
            </w:pPr>
            <w:r w:rsidRPr="002F6338">
              <w:rPr>
                <w:sz w:val="20"/>
                <w:szCs w:val="20"/>
              </w:rPr>
              <w:t>1) Выручка от реализации товаров (работ, услуг) по видам экономической деятельности в налоговом (отчетном) периоде составляет более 80 % от общей суммы выручки от реализации товаров (работ, услуг);</w:t>
            </w:r>
          </w:p>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rPr>
              <w:t>2) Отсутствие задолженности по налогам, сборам, пеням и штрафам в бюджеты бюджетной системы Российской Федерации;</w:t>
            </w:r>
          </w:p>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rPr>
              <w:t xml:space="preserve">3) принято к бух учету в течении налогового (отчетного) периода в качестве основных средств амортизируемого имущества, объединенного в 5 – 10 группы, на сумму более 5 </w:t>
            </w:r>
            <w:proofErr w:type="spellStart"/>
            <w:r w:rsidRPr="002F6338">
              <w:rPr>
                <w:rFonts w:ascii="Times New Roman" w:hAnsi="Times New Roman" w:cs="Times New Roman"/>
                <w:sz w:val="20"/>
                <w:szCs w:val="20"/>
              </w:rPr>
              <w:t>млн</w:t>
            </w:r>
            <w:proofErr w:type="spellEnd"/>
            <w:r w:rsidRPr="002F6338">
              <w:rPr>
                <w:rFonts w:ascii="Times New Roman" w:hAnsi="Times New Roman" w:cs="Times New Roman"/>
                <w:sz w:val="20"/>
                <w:szCs w:val="20"/>
              </w:rPr>
              <w:t xml:space="preserve"> руб.;</w:t>
            </w:r>
          </w:p>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rPr>
              <w:t>3) ведение организациями раздельного бух учета основных средств, расположенных в границах индустриального (промышленного) парка и за его пределами;</w:t>
            </w:r>
          </w:p>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rPr>
              <w:t>4) с момента присвоения статуса резидента индустриального (промышленного) парка прошло не более 5 лет;</w:t>
            </w:r>
          </w:p>
          <w:p w:rsidR="00327E03" w:rsidRPr="002F6338" w:rsidRDefault="00327E03" w:rsidP="00327E03">
            <w:pPr>
              <w:pStyle w:val="a4"/>
              <w:spacing w:before="0" w:beforeAutospacing="0" w:after="0" w:afterAutospacing="0"/>
              <w:jc w:val="both"/>
              <w:rPr>
                <w:sz w:val="20"/>
                <w:szCs w:val="20"/>
              </w:rPr>
            </w:pPr>
            <w:r w:rsidRPr="002F6338">
              <w:rPr>
                <w:sz w:val="20"/>
                <w:szCs w:val="20"/>
              </w:rPr>
              <w:t>5) соответствие дополнительным требованиям, установленным НПА Правительства ИО</w:t>
            </w:r>
          </w:p>
        </w:tc>
        <w:tc>
          <w:tcPr>
            <w:tcW w:w="2478" w:type="dxa"/>
            <w:vMerge w:val="restart"/>
          </w:tcPr>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rPr>
              <w:t xml:space="preserve">Отдел экономической политики и прогноза в управлении государственного регулирования экономики министерства экономического развития и промышленности Иркутской области 8 (3952) 24-12-91 </w:t>
            </w: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327E03">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Организации - управляющие компании индустриальных (промышленных) парков, включенные в реестр управляющих компаний индустриальных (промышленных) парков, соответствующих дополнительным требованиям, установленным НПА </w:t>
            </w:r>
            <w:r w:rsidRPr="002F6338">
              <w:rPr>
                <w:rFonts w:ascii="Times New Roman" w:hAnsi="Times New Roman" w:cs="Times New Roman"/>
                <w:sz w:val="20"/>
                <w:szCs w:val="20"/>
              </w:rPr>
              <w:lastRenderedPageBreak/>
              <w:t>Правительства ИО</w:t>
            </w:r>
          </w:p>
        </w:tc>
        <w:tc>
          <w:tcPr>
            <w:tcW w:w="2694" w:type="dxa"/>
          </w:tcPr>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rPr>
              <w:lastRenderedPageBreak/>
              <w:t>Налоговая ставка – 0%</w:t>
            </w:r>
          </w:p>
        </w:tc>
        <w:tc>
          <w:tcPr>
            <w:tcW w:w="3402" w:type="dxa"/>
          </w:tcPr>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rPr>
              <w:t>Отсутствие задолженности по налогам, сборам, пеням и штрафам в бюджеты бюджетной системы РФ.</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327E03">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Организации - резиденты территории опережающего развития</w:t>
            </w:r>
          </w:p>
        </w:tc>
        <w:tc>
          <w:tcPr>
            <w:tcW w:w="2694" w:type="dxa"/>
          </w:tcPr>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rPr>
              <w:t>Налоговая ставка – 0% на 5 лет</w:t>
            </w:r>
          </w:p>
        </w:tc>
        <w:tc>
          <w:tcPr>
            <w:tcW w:w="3402" w:type="dxa"/>
          </w:tcPr>
          <w:p w:rsidR="00327E03" w:rsidRPr="002F6338" w:rsidRDefault="00327E03" w:rsidP="00327E03">
            <w:pPr>
              <w:pStyle w:val="a4"/>
              <w:spacing w:before="0" w:beforeAutospacing="0" w:after="0" w:afterAutospacing="0"/>
              <w:jc w:val="both"/>
              <w:rPr>
                <w:sz w:val="20"/>
                <w:szCs w:val="20"/>
              </w:rPr>
            </w:pPr>
            <w:r w:rsidRPr="002F6338">
              <w:rPr>
                <w:sz w:val="20"/>
                <w:szCs w:val="20"/>
              </w:rPr>
              <w:t>1) Выручка от реализации товаров (работ, услуг) по видам экономической деятельности в налоговом (отчетном) периоде составляет более 70 % от общей суммы выручки от реализации товаров (работ, услуг).</w:t>
            </w:r>
          </w:p>
          <w:p w:rsidR="00327E03" w:rsidRPr="002F6338" w:rsidRDefault="00327E03" w:rsidP="00327E03">
            <w:pPr>
              <w:tabs>
                <w:tab w:val="left" w:pos="218"/>
                <w:tab w:val="left" w:pos="360"/>
              </w:tabs>
              <w:jc w:val="both"/>
              <w:rPr>
                <w:rFonts w:ascii="Times New Roman" w:hAnsi="Times New Roman" w:cs="Times New Roman"/>
                <w:sz w:val="20"/>
                <w:szCs w:val="20"/>
              </w:rPr>
            </w:pPr>
            <w:r w:rsidRPr="002F6338">
              <w:rPr>
                <w:rFonts w:ascii="Times New Roman" w:hAnsi="Times New Roman" w:cs="Times New Roman"/>
                <w:sz w:val="20"/>
                <w:szCs w:val="20"/>
              </w:rPr>
              <w:t>2) отсутствие задолженности по налогам, сборам, пеням и штрафам в бюджеты бюджетной системы Российской Федерации.</w:t>
            </w:r>
          </w:p>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rPr>
              <w:t>3) ведение организациями раздельного бухгалтерского учета объектов основных средств, используемых в деятельности, осуществляемой при исполнении соглашений об осуществлении деятельности на территории опережающего социально-экономического развития, и объектов основных средств, используемых при осуществлении иной деятельности.</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vMerge w:val="restart"/>
          </w:tcPr>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shd w:val="clear" w:color="auto" w:fill="FFFFFF"/>
              </w:rPr>
              <w:t xml:space="preserve">Организации, осуществляющие предусмотренные Законом виды экономической деятельности </w:t>
            </w:r>
          </w:p>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rPr>
              <w:t xml:space="preserve">Организации, осуществляющие деятельность водного транспорта </w:t>
            </w:r>
          </w:p>
        </w:tc>
        <w:tc>
          <w:tcPr>
            <w:tcW w:w="2694" w:type="dxa"/>
            <w:vMerge w:val="restart"/>
          </w:tcPr>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shd w:val="clear" w:color="auto" w:fill="FFFFFF"/>
              </w:rPr>
              <w:t>0,55%, 1,1% от установленной налоговой ставки в зависимости от объема ввода объектов основных средств</w:t>
            </w:r>
          </w:p>
          <w:p w:rsidR="00327E03" w:rsidRPr="002F6338" w:rsidRDefault="00327E03" w:rsidP="00327E03">
            <w:pPr>
              <w:jc w:val="both"/>
              <w:rPr>
                <w:rFonts w:ascii="Times New Roman" w:hAnsi="Times New Roman" w:cs="Times New Roman"/>
                <w:sz w:val="20"/>
                <w:szCs w:val="20"/>
              </w:rPr>
            </w:pPr>
            <w:r w:rsidRPr="002F6338">
              <w:rPr>
                <w:rFonts w:ascii="Times New Roman" w:hAnsi="Times New Roman" w:cs="Times New Roman"/>
                <w:sz w:val="20"/>
                <w:szCs w:val="20"/>
              </w:rPr>
              <w:t>Налоговая ставка – 0,2%</w:t>
            </w:r>
          </w:p>
        </w:tc>
        <w:tc>
          <w:tcPr>
            <w:tcW w:w="3402" w:type="dxa"/>
          </w:tcPr>
          <w:p w:rsidR="00327E03" w:rsidRPr="002F6338" w:rsidRDefault="00327E03" w:rsidP="00327E03">
            <w:pPr>
              <w:pStyle w:val="a4"/>
              <w:spacing w:before="0" w:beforeAutospacing="0" w:after="0" w:afterAutospacing="0"/>
              <w:jc w:val="both"/>
              <w:rPr>
                <w:sz w:val="20"/>
                <w:szCs w:val="20"/>
              </w:rPr>
            </w:pPr>
            <w:r w:rsidRPr="002F6338">
              <w:rPr>
                <w:sz w:val="20"/>
                <w:szCs w:val="20"/>
              </w:rPr>
              <w:t>1) Выручка от реализации товаров (работ, услуг) по видам эконо</w:t>
            </w:r>
            <w:r w:rsidRPr="002F6338">
              <w:rPr>
                <w:sz w:val="20"/>
                <w:szCs w:val="20"/>
              </w:rPr>
              <w:softHyphen/>
              <w:t>мической деятельности в налоговом (отчетном) периоде составляет более 70 % от общей суммы выручки от реализации товаров (работ, услуг).</w:t>
            </w:r>
          </w:p>
          <w:p w:rsidR="00327E03" w:rsidRPr="002F6338" w:rsidRDefault="00327E03" w:rsidP="00327E03">
            <w:pPr>
              <w:pStyle w:val="a4"/>
              <w:spacing w:before="0" w:beforeAutospacing="0" w:after="0" w:afterAutospacing="0"/>
              <w:jc w:val="both"/>
              <w:rPr>
                <w:sz w:val="20"/>
                <w:szCs w:val="20"/>
              </w:rPr>
            </w:pPr>
            <w:r w:rsidRPr="002F6338">
              <w:rPr>
                <w:sz w:val="20"/>
                <w:szCs w:val="20"/>
              </w:rPr>
              <w:t>2) Отсутствие задолженности по налогам, сборам, пеням и штрафам в бюджеты бюджетной системы Российской Федерации.</w:t>
            </w:r>
          </w:p>
          <w:p w:rsidR="00327E03" w:rsidRPr="002F6338" w:rsidRDefault="00327E03" w:rsidP="00327E03">
            <w:pPr>
              <w:pStyle w:val="a4"/>
              <w:spacing w:before="0" w:beforeAutospacing="0" w:after="0" w:afterAutospacing="0"/>
              <w:jc w:val="both"/>
              <w:rPr>
                <w:sz w:val="20"/>
                <w:szCs w:val="20"/>
              </w:rPr>
            </w:pPr>
            <w:r w:rsidRPr="002F6338">
              <w:rPr>
                <w:sz w:val="20"/>
                <w:szCs w:val="20"/>
              </w:rPr>
              <w:t xml:space="preserve">Стоимость приобретенных (вновь созданных) объектов ОС составляет свыше 10 </w:t>
            </w:r>
            <w:proofErr w:type="spellStart"/>
            <w:r w:rsidRPr="002F6338">
              <w:rPr>
                <w:sz w:val="20"/>
                <w:szCs w:val="20"/>
              </w:rPr>
              <w:t>млн</w:t>
            </w:r>
            <w:proofErr w:type="spellEnd"/>
            <w:r w:rsidRPr="002F6338">
              <w:rPr>
                <w:sz w:val="20"/>
                <w:szCs w:val="20"/>
              </w:rPr>
              <w:t xml:space="preserve"> рублей</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vMerge/>
          </w:tcPr>
          <w:p w:rsidR="00327E03" w:rsidRPr="002F6338" w:rsidRDefault="00327E03" w:rsidP="00327E03">
            <w:pPr>
              <w:jc w:val="both"/>
              <w:rPr>
                <w:rFonts w:ascii="Times New Roman" w:hAnsi="Times New Roman" w:cs="Times New Roman"/>
                <w:sz w:val="20"/>
                <w:szCs w:val="20"/>
                <w:shd w:val="clear" w:color="auto" w:fill="FFFFFF"/>
              </w:rPr>
            </w:pPr>
          </w:p>
        </w:tc>
        <w:tc>
          <w:tcPr>
            <w:tcW w:w="2694" w:type="dxa"/>
            <w:vMerge/>
          </w:tcPr>
          <w:p w:rsidR="00327E03" w:rsidRPr="002F6338" w:rsidRDefault="00327E03" w:rsidP="00327E03">
            <w:pPr>
              <w:autoSpaceDE w:val="0"/>
              <w:autoSpaceDN w:val="0"/>
              <w:adjustRightInd w:val="0"/>
              <w:jc w:val="both"/>
              <w:rPr>
                <w:rFonts w:ascii="Times New Roman" w:hAnsi="Times New Roman" w:cs="Times New Roman"/>
                <w:sz w:val="20"/>
                <w:szCs w:val="20"/>
              </w:rPr>
            </w:pPr>
          </w:p>
        </w:tc>
        <w:tc>
          <w:tcPr>
            <w:tcW w:w="3402" w:type="dxa"/>
          </w:tcPr>
          <w:p w:rsidR="00327E03" w:rsidRPr="002F6338" w:rsidRDefault="00327E03" w:rsidP="00327E03">
            <w:pPr>
              <w:pStyle w:val="a4"/>
              <w:tabs>
                <w:tab w:val="left" w:pos="218"/>
              </w:tabs>
              <w:spacing w:before="0" w:beforeAutospacing="0" w:after="0" w:afterAutospacing="0"/>
              <w:jc w:val="both"/>
              <w:rPr>
                <w:sz w:val="20"/>
                <w:szCs w:val="20"/>
              </w:rPr>
            </w:pPr>
            <w:r w:rsidRPr="002F6338">
              <w:rPr>
                <w:sz w:val="20"/>
                <w:szCs w:val="20"/>
              </w:rPr>
              <w:t xml:space="preserve">1) Выручка от реализации товаров (работ, услуг) по виду экономической деятельности в налоговом (отчетном) периоде составляет более 70 % от общей суммы выручки от реализации </w:t>
            </w:r>
            <w:r w:rsidRPr="002F6338">
              <w:rPr>
                <w:sz w:val="20"/>
                <w:szCs w:val="20"/>
              </w:rPr>
              <w:lastRenderedPageBreak/>
              <w:t>товаров (работ, услуг);</w:t>
            </w:r>
          </w:p>
          <w:p w:rsidR="00327E03" w:rsidRPr="002F6338" w:rsidRDefault="00327E03" w:rsidP="00327E03">
            <w:pPr>
              <w:pStyle w:val="a4"/>
              <w:tabs>
                <w:tab w:val="left" w:pos="218"/>
              </w:tabs>
              <w:spacing w:before="0" w:beforeAutospacing="0" w:after="0" w:afterAutospacing="0"/>
              <w:jc w:val="both"/>
              <w:rPr>
                <w:sz w:val="20"/>
                <w:szCs w:val="20"/>
              </w:rPr>
            </w:pPr>
            <w:r w:rsidRPr="002F6338">
              <w:rPr>
                <w:sz w:val="20"/>
                <w:szCs w:val="20"/>
              </w:rPr>
              <w:t>2) Отсутствие задолженности по налогам, сборам, пеням и штрафам в бюджеты бюджетной системы Российской Федерации.</w:t>
            </w:r>
          </w:p>
        </w:tc>
        <w:tc>
          <w:tcPr>
            <w:tcW w:w="2478" w:type="dxa"/>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Организации – участники региональных инвестиционных проектов, включенные в реестр региональных инвестиционных проектов</w:t>
            </w:r>
          </w:p>
        </w:tc>
        <w:tc>
          <w:tcPr>
            <w:tcW w:w="2694" w:type="dxa"/>
          </w:tcPr>
          <w:p w:rsidR="00327E03" w:rsidRPr="002F6338" w:rsidRDefault="00327E03"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bCs/>
                <w:sz w:val="20"/>
                <w:szCs w:val="20"/>
              </w:rPr>
              <w:t>Налоговая ставка – от 1,98% до 1,1%</w:t>
            </w:r>
          </w:p>
          <w:p w:rsidR="00327E03" w:rsidRPr="002F6338" w:rsidRDefault="00327E03" w:rsidP="007378B2">
            <w:pPr>
              <w:autoSpaceDE w:val="0"/>
              <w:autoSpaceDN w:val="0"/>
              <w:adjustRightInd w:val="0"/>
              <w:rPr>
                <w:rFonts w:ascii="Times New Roman" w:hAnsi="Times New Roman" w:cs="Times New Roman"/>
                <w:sz w:val="20"/>
                <w:szCs w:val="20"/>
              </w:rPr>
            </w:pPr>
          </w:p>
        </w:tc>
        <w:tc>
          <w:tcPr>
            <w:tcW w:w="3402" w:type="dxa"/>
          </w:tcPr>
          <w:p w:rsidR="00327E03" w:rsidRPr="002F6338" w:rsidRDefault="00327E03" w:rsidP="00811620">
            <w:pPr>
              <w:pStyle w:val="a4"/>
              <w:tabs>
                <w:tab w:val="left" w:pos="218"/>
              </w:tabs>
              <w:spacing w:before="0" w:beforeAutospacing="0" w:after="0" w:afterAutospacing="0"/>
              <w:contextualSpacing/>
              <w:jc w:val="both"/>
              <w:rPr>
                <w:sz w:val="20"/>
                <w:szCs w:val="20"/>
              </w:rPr>
            </w:pPr>
            <w:r w:rsidRPr="002F6338">
              <w:rPr>
                <w:sz w:val="20"/>
                <w:szCs w:val="20"/>
              </w:rPr>
              <w:t>прирост налогооблагаемой базы;</w:t>
            </w:r>
          </w:p>
          <w:p w:rsidR="00327E03" w:rsidRPr="002F6338" w:rsidRDefault="00327E03" w:rsidP="00811620">
            <w:pPr>
              <w:pStyle w:val="a4"/>
              <w:tabs>
                <w:tab w:val="left" w:pos="218"/>
              </w:tabs>
              <w:spacing w:before="0" w:beforeAutospacing="0" w:after="0" w:afterAutospacing="0"/>
              <w:contextualSpacing/>
              <w:jc w:val="both"/>
              <w:rPr>
                <w:sz w:val="20"/>
                <w:szCs w:val="20"/>
              </w:rPr>
            </w:pPr>
            <w:r w:rsidRPr="002F6338">
              <w:rPr>
                <w:sz w:val="20"/>
                <w:szCs w:val="20"/>
              </w:rPr>
              <w:t xml:space="preserve">объем инвестиций от 50 </w:t>
            </w:r>
            <w:proofErr w:type="spellStart"/>
            <w:r w:rsidRPr="002F6338">
              <w:rPr>
                <w:sz w:val="20"/>
                <w:szCs w:val="20"/>
              </w:rPr>
              <w:t>млн</w:t>
            </w:r>
            <w:proofErr w:type="spellEnd"/>
            <w:r w:rsidRPr="002F6338">
              <w:rPr>
                <w:sz w:val="20"/>
                <w:szCs w:val="20"/>
              </w:rPr>
              <w:t xml:space="preserve"> руб.;</w:t>
            </w:r>
          </w:p>
          <w:p w:rsidR="00327E03" w:rsidRPr="002F6338" w:rsidRDefault="00327E03" w:rsidP="00811620">
            <w:pPr>
              <w:pStyle w:val="a4"/>
              <w:tabs>
                <w:tab w:val="left" w:pos="218"/>
              </w:tabs>
              <w:spacing w:before="0" w:beforeAutospacing="0" w:after="0" w:afterAutospacing="0"/>
              <w:contextualSpacing/>
              <w:jc w:val="both"/>
              <w:rPr>
                <w:rFonts w:eastAsiaTheme="minorHAnsi"/>
                <w:sz w:val="20"/>
                <w:szCs w:val="20"/>
                <w:lang w:eastAsia="en-US"/>
              </w:rPr>
            </w:pPr>
            <w:r w:rsidRPr="002F6338">
              <w:rPr>
                <w:rFonts w:eastAsiaTheme="minorHAnsi"/>
                <w:sz w:val="20"/>
                <w:szCs w:val="20"/>
                <w:lang w:eastAsia="en-US"/>
              </w:rPr>
              <w:t>ввод основных средств от общей остаточной стоимости основных средств от 10%</w:t>
            </w:r>
          </w:p>
          <w:p w:rsidR="00327E03" w:rsidRPr="002F6338" w:rsidRDefault="00327E03" w:rsidP="00811620">
            <w:pPr>
              <w:pStyle w:val="a4"/>
              <w:tabs>
                <w:tab w:val="left" w:pos="218"/>
              </w:tabs>
              <w:spacing w:before="0" w:beforeAutospacing="0" w:after="0" w:afterAutospacing="0"/>
              <w:contextualSpacing/>
              <w:jc w:val="both"/>
              <w:rPr>
                <w:rFonts w:eastAsiaTheme="minorHAnsi"/>
                <w:sz w:val="20"/>
                <w:szCs w:val="20"/>
                <w:lang w:eastAsia="en-US"/>
              </w:rPr>
            </w:pPr>
            <w:r w:rsidRPr="002F6338">
              <w:rPr>
                <w:rFonts w:eastAsiaTheme="minorHAnsi"/>
                <w:sz w:val="20"/>
                <w:szCs w:val="20"/>
                <w:lang w:eastAsia="en-US"/>
              </w:rPr>
              <w:t xml:space="preserve">* Если ввод основных средств </w:t>
            </w:r>
          </w:p>
          <w:p w:rsidR="00327E03" w:rsidRPr="002F6338" w:rsidRDefault="00327E03" w:rsidP="007378B2">
            <w:pPr>
              <w:pStyle w:val="a4"/>
              <w:spacing w:before="0" w:beforeAutospacing="0" w:after="0" w:afterAutospacing="0"/>
              <w:jc w:val="both"/>
              <w:rPr>
                <w:sz w:val="20"/>
                <w:szCs w:val="20"/>
              </w:rPr>
            </w:pPr>
            <w:r w:rsidRPr="002F6338">
              <w:rPr>
                <w:rFonts w:eastAsiaTheme="minorHAnsi"/>
                <w:sz w:val="20"/>
                <w:szCs w:val="20"/>
                <w:lang w:eastAsia="en-US"/>
              </w:rPr>
              <w:t xml:space="preserve">&gt; 8 </w:t>
            </w:r>
            <w:proofErr w:type="spellStart"/>
            <w:r w:rsidRPr="002F6338">
              <w:rPr>
                <w:rFonts w:eastAsiaTheme="minorHAnsi"/>
                <w:sz w:val="20"/>
                <w:szCs w:val="20"/>
                <w:lang w:eastAsia="en-US"/>
              </w:rPr>
              <w:t>млрд</w:t>
            </w:r>
            <w:proofErr w:type="spellEnd"/>
            <w:r w:rsidRPr="002F6338">
              <w:rPr>
                <w:rFonts w:eastAsiaTheme="minorHAnsi"/>
                <w:sz w:val="20"/>
                <w:szCs w:val="20"/>
                <w:lang w:eastAsia="en-US"/>
              </w:rPr>
              <w:t xml:space="preserve"> рублей, то только условие по приросту налогооблагаемой базы</w:t>
            </w:r>
          </w:p>
        </w:tc>
        <w:tc>
          <w:tcPr>
            <w:tcW w:w="2478" w:type="dxa"/>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Организации – участники региональных инвестиционных проектов, осуществляющие инвестиции в строительство многоквартирных жилых домов </w:t>
            </w:r>
          </w:p>
        </w:tc>
        <w:tc>
          <w:tcPr>
            <w:tcW w:w="2694"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Налоговая ставка – 1,1%, но не  &gt; 50% расходов</w:t>
            </w:r>
          </w:p>
        </w:tc>
        <w:tc>
          <w:tcPr>
            <w:tcW w:w="3402" w:type="dxa"/>
          </w:tcPr>
          <w:p w:rsidR="00327E03" w:rsidRPr="002F6338" w:rsidRDefault="00327E03" w:rsidP="00811620">
            <w:pPr>
              <w:pStyle w:val="a4"/>
              <w:spacing w:before="0" w:beforeAutospacing="0" w:after="0" w:afterAutospacing="0"/>
              <w:contextualSpacing/>
              <w:jc w:val="both"/>
              <w:rPr>
                <w:sz w:val="20"/>
                <w:szCs w:val="20"/>
              </w:rPr>
            </w:pPr>
            <w:r w:rsidRPr="002F6338">
              <w:rPr>
                <w:sz w:val="20"/>
                <w:szCs w:val="20"/>
              </w:rPr>
              <w:t>1) наличие положительного заключения экспертизы проектной документации и результатов инженерных изысканий, заключение о достоверности определения сметной стоимости;</w:t>
            </w:r>
          </w:p>
          <w:p w:rsidR="00327E03" w:rsidRPr="002F6338" w:rsidRDefault="00327E03" w:rsidP="007378B2">
            <w:pPr>
              <w:pStyle w:val="a4"/>
              <w:tabs>
                <w:tab w:val="left" w:pos="218"/>
              </w:tabs>
              <w:spacing w:before="0" w:beforeAutospacing="0" w:after="0" w:afterAutospacing="0"/>
              <w:contextualSpacing/>
              <w:jc w:val="both"/>
              <w:rPr>
                <w:sz w:val="20"/>
                <w:szCs w:val="20"/>
              </w:rPr>
            </w:pPr>
            <w:r w:rsidRPr="002F6338">
              <w:rPr>
                <w:rFonts w:eastAsiaTheme="minorHAnsi"/>
                <w:sz w:val="20"/>
                <w:szCs w:val="20"/>
                <w:lang w:eastAsia="en-US"/>
              </w:rPr>
              <w:t>2) осуществление строительства на территориях муниципальных районов и (или) городских округов области, в которых реализуется РИП</w:t>
            </w:r>
          </w:p>
        </w:tc>
        <w:tc>
          <w:tcPr>
            <w:tcW w:w="2478" w:type="dxa"/>
          </w:tcPr>
          <w:p w:rsidR="00327E03" w:rsidRPr="002F6338" w:rsidRDefault="00327E03" w:rsidP="007378B2">
            <w:pPr>
              <w:rPr>
                <w:rFonts w:ascii="Times New Roman" w:hAnsi="Times New Roman" w:cs="Times New Roman"/>
                <w:sz w:val="20"/>
                <w:szCs w:val="20"/>
              </w:rPr>
            </w:pPr>
          </w:p>
        </w:tc>
      </w:tr>
      <w:tr w:rsidR="00327E03" w:rsidRPr="002F6338" w:rsidTr="00304FB8">
        <w:trPr>
          <w:trHeight w:val="3414"/>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Организации – участники региональных инвестиционных проектов, осуществляющие инвестиции в строительство объектов социально-культурной сферы</w:t>
            </w:r>
          </w:p>
        </w:tc>
        <w:tc>
          <w:tcPr>
            <w:tcW w:w="2694"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Налоговая ставка – 1,1%,, но не &gt; 100% расходов</w:t>
            </w:r>
          </w:p>
        </w:tc>
        <w:tc>
          <w:tcPr>
            <w:tcW w:w="3402" w:type="dxa"/>
          </w:tcPr>
          <w:p w:rsidR="00327E03" w:rsidRPr="002F6338" w:rsidRDefault="00327E03" w:rsidP="007378B2">
            <w:pPr>
              <w:pStyle w:val="a4"/>
              <w:spacing w:before="0" w:beforeAutospacing="0" w:after="0" w:afterAutospacing="0"/>
              <w:contextualSpacing/>
              <w:jc w:val="both"/>
              <w:rPr>
                <w:sz w:val="20"/>
                <w:szCs w:val="20"/>
              </w:rPr>
            </w:pPr>
            <w:r w:rsidRPr="002F6338">
              <w:rPr>
                <w:sz w:val="20"/>
                <w:szCs w:val="20"/>
              </w:rPr>
              <w:t>1) наличие положительного заключения экспертизы проектной документации и результатов инженерных изысканий, заключение о достоверности определения сметной стоимости;</w:t>
            </w:r>
          </w:p>
          <w:p w:rsidR="00327E03" w:rsidRPr="002F6338" w:rsidRDefault="00327E03" w:rsidP="007378B2">
            <w:pPr>
              <w:pStyle w:val="a4"/>
              <w:spacing w:before="0" w:beforeAutospacing="0" w:after="0" w:afterAutospacing="0"/>
              <w:contextualSpacing/>
              <w:jc w:val="both"/>
              <w:rPr>
                <w:sz w:val="20"/>
                <w:szCs w:val="20"/>
              </w:rPr>
            </w:pPr>
            <w:r w:rsidRPr="002F6338">
              <w:rPr>
                <w:rFonts w:eastAsiaTheme="minorHAnsi"/>
                <w:sz w:val="20"/>
                <w:szCs w:val="20"/>
                <w:lang w:eastAsia="en-US"/>
              </w:rPr>
              <w:t>2) осуществление строительства на территориях муниципальных районов и (или) городских округов области, в которых реализуется РИП</w:t>
            </w:r>
          </w:p>
        </w:tc>
        <w:tc>
          <w:tcPr>
            <w:tcW w:w="2478" w:type="dxa"/>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Предприятия общественного питания по прочим видам организации питания (в части исчисления налога исходя из кадастровой стоимости объектов)</w:t>
            </w:r>
          </w:p>
        </w:tc>
        <w:tc>
          <w:tcPr>
            <w:tcW w:w="2694"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Налоговая ставка – 0,5%</w:t>
            </w:r>
          </w:p>
        </w:tc>
        <w:tc>
          <w:tcPr>
            <w:tcW w:w="3402" w:type="dxa"/>
          </w:tcPr>
          <w:p w:rsidR="00327E03" w:rsidRPr="002F6338" w:rsidRDefault="00327E03" w:rsidP="007378B2">
            <w:pPr>
              <w:pStyle w:val="a4"/>
              <w:spacing w:before="0" w:beforeAutospacing="0" w:after="0" w:afterAutospacing="0"/>
              <w:rPr>
                <w:sz w:val="20"/>
                <w:szCs w:val="20"/>
              </w:rPr>
            </w:pPr>
            <w:r w:rsidRPr="002F6338">
              <w:rPr>
                <w:sz w:val="20"/>
                <w:szCs w:val="20"/>
              </w:rPr>
              <w:t>–</w:t>
            </w:r>
          </w:p>
        </w:tc>
        <w:tc>
          <w:tcPr>
            <w:tcW w:w="2478" w:type="dxa"/>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Организации потребительской кооперации в отношении объектов недвижимого имущества, расположенных в сельской местности (в части исчисления налога исходя из кадастровой стоимости объектов)</w:t>
            </w:r>
          </w:p>
        </w:tc>
        <w:tc>
          <w:tcPr>
            <w:tcW w:w="2694"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Налоговая ставка – 0,5%</w:t>
            </w:r>
          </w:p>
        </w:tc>
        <w:tc>
          <w:tcPr>
            <w:tcW w:w="3402" w:type="dxa"/>
          </w:tcPr>
          <w:p w:rsidR="00327E03" w:rsidRPr="002F6338" w:rsidRDefault="00327E03" w:rsidP="007378B2">
            <w:pPr>
              <w:pStyle w:val="a4"/>
              <w:spacing w:before="0" w:beforeAutospacing="0" w:after="0" w:afterAutospacing="0"/>
              <w:rPr>
                <w:sz w:val="20"/>
                <w:szCs w:val="20"/>
              </w:rPr>
            </w:pPr>
            <w:r w:rsidRPr="002F6338">
              <w:rPr>
                <w:sz w:val="20"/>
                <w:szCs w:val="20"/>
              </w:rPr>
              <w:t>–</w:t>
            </w:r>
          </w:p>
        </w:tc>
        <w:tc>
          <w:tcPr>
            <w:tcW w:w="2478" w:type="dxa"/>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организации - сельскохозяйственные товаропроизводители, не перешедшие на систему налогообложения для сельскохозяйственных товаропроизводителей (ЕСХН) (в части исчисления налога исходя из кадастровой стоимости объектов)</w:t>
            </w:r>
          </w:p>
        </w:tc>
        <w:tc>
          <w:tcPr>
            <w:tcW w:w="2694"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Налоговая ставка – 0,5%</w:t>
            </w:r>
          </w:p>
        </w:tc>
        <w:tc>
          <w:tcPr>
            <w:tcW w:w="3402" w:type="dxa"/>
          </w:tcPr>
          <w:p w:rsidR="00327E03" w:rsidRPr="002F6338" w:rsidRDefault="00327E03" w:rsidP="007378B2">
            <w:pPr>
              <w:pStyle w:val="a4"/>
              <w:spacing w:before="0" w:beforeAutospacing="0" w:after="0" w:afterAutospacing="0"/>
              <w:rPr>
                <w:sz w:val="20"/>
                <w:szCs w:val="20"/>
              </w:rPr>
            </w:pPr>
            <w:r w:rsidRPr="002F6338">
              <w:rPr>
                <w:sz w:val="20"/>
                <w:szCs w:val="20"/>
              </w:rPr>
              <w:t>–</w:t>
            </w:r>
          </w:p>
        </w:tc>
        <w:tc>
          <w:tcPr>
            <w:tcW w:w="2478" w:type="dxa"/>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Управляющие компании паевых инвестиционных фондов</w:t>
            </w:r>
          </w:p>
        </w:tc>
        <w:tc>
          <w:tcPr>
            <w:tcW w:w="2694" w:type="dxa"/>
          </w:tcPr>
          <w:p w:rsidR="00327E03" w:rsidRPr="002F6338" w:rsidRDefault="00327E03"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Налоговая ставка - 0% </w:t>
            </w:r>
          </w:p>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eastAsiaTheme="minorHAnsi" w:hAnsi="Times New Roman" w:cs="Times New Roman"/>
                <w:sz w:val="20"/>
                <w:szCs w:val="20"/>
                <w:lang w:eastAsia="en-US"/>
              </w:rPr>
              <w:t>на 10 лет</w:t>
            </w:r>
          </w:p>
        </w:tc>
        <w:tc>
          <w:tcPr>
            <w:tcW w:w="3402" w:type="dxa"/>
          </w:tcPr>
          <w:p w:rsidR="00327E03" w:rsidRPr="002F6338" w:rsidRDefault="00327E03" w:rsidP="007378B2">
            <w:pPr>
              <w:pStyle w:val="a4"/>
              <w:spacing w:before="0" w:beforeAutospacing="0" w:after="0" w:afterAutospacing="0"/>
              <w:rPr>
                <w:sz w:val="20"/>
                <w:szCs w:val="20"/>
              </w:rPr>
            </w:pPr>
            <w:r w:rsidRPr="002F6338">
              <w:rPr>
                <w:sz w:val="20"/>
                <w:szCs w:val="20"/>
              </w:rPr>
              <w:t>В отношении имущества предназначенного для сдачи в аренду физическим лицам не для ведения предпринимательской деятельности. Право на применение налоговой льготы возникает (прекращается) с первого числа месяца, в котором выполняются (прекращают выполняться) условия ее применения</w:t>
            </w:r>
          </w:p>
        </w:tc>
        <w:tc>
          <w:tcPr>
            <w:tcW w:w="2478" w:type="dxa"/>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Организации, реализующие на территории Иркутской области проекты по созданию инновационной образовательной среды (кампус)</w:t>
            </w:r>
          </w:p>
        </w:tc>
        <w:tc>
          <w:tcPr>
            <w:tcW w:w="2694"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Налоговая ставка от 0,55% до 1,1%</w:t>
            </w:r>
          </w:p>
        </w:tc>
        <w:tc>
          <w:tcPr>
            <w:tcW w:w="3402" w:type="dxa"/>
          </w:tcPr>
          <w:p w:rsidR="00327E03" w:rsidRPr="002F6338" w:rsidRDefault="00327E03" w:rsidP="007378B2">
            <w:pPr>
              <w:pStyle w:val="a4"/>
              <w:spacing w:before="0" w:beforeAutospacing="0" w:after="0" w:afterAutospacing="0"/>
              <w:rPr>
                <w:sz w:val="20"/>
                <w:szCs w:val="20"/>
              </w:rPr>
            </w:pPr>
            <w:r w:rsidRPr="002F6338">
              <w:rPr>
                <w:sz w:val="20"/>
                <w:szCs w:val="20"/>
              </w:rPr>
              <w:t xml:space="preserve">Заключение концессионного соглашения и (или) соглашения о государственно-частном партнерстве и (или) </w:t>
            </w:r>
            <w:proofErr w:type="spellStart"/>
            <w:r w:rsidRPr="002F6338">
              <w:rPr>
                <w:sz w:val="20"/>
                <w:szCs w:val="20"/>
              </w:rPr>
              <w:t>муниципально-частном</w:t>
            </w:r>
            <w:proofErr w:type="spellEnd"/>
            <w:r w:rsidRPr="002F6338">
              <w:rPr>
                <w:sz w:val="20"/>
                <w:szCs w:val="20"/>
              </w:rPr>
              <w:t xml:space="preserve"> партнерстве</w:t>
            </w:r>
          </w:p>
        </w:tc>
        <w:tc>
          <w:tcPr>
            <w:tcW w:w="2478" w:type="dxa"/>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val="restart"/>
          </w:tcPr>
          <w:p w:rsidR="00327E03" w:rsidRPr="002F6338" w:rsidRDefault="00327E03" w:rsidP="00811620">
            <w:pPr>
              <w:rPr>
                <w:rFonts w:ascii="Times New Roman" w:hAnsi="Times New Roman" w:cs="Times New Roman"/>
                <w:sz w:val="20"/>
                <w:szCs w:val="20"/>
                <w:shd w:val="clear" w:color="auto" w:fill="FFFFFF"/>
              </w:rPr>
            </w:pPr>
          </w:p>
          <w:p w:rsidR="00327E03" w:rsidRPr="002F6338" w:rsidRDefault="00327E03" w:rsidP="00811620">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Установление дифференцированных налоговых ставок налога на прибыль отдельным категориям налогоплательщиков в части, зачисляемой в областной бюджет</w:t>
            </w:r>
          </w:p>
          <w:p w:rsidR="00327E03" w:rsidRPr="002F6338" w:rsidRDefault="00327E03" w:rsidP="00811620">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lastRenderedPageBreak/>
              <w:t>Установление дифференцированных налоговых ставок при применении упрощенной системы налогообложения</w:t>
            </w:r>
          </w:p>
        </w:tc>
        <w:tc>
          <w:tcPr>
            <w:tcW w:w="2400" w:type="dxa"/>
            <w:vMerge w:val="restart"/>
          </w:tcPr>
          <w:p w:rsidR="00327E03" w:rsidRPr="002F6338" w:rsidRDefault="00327E03" w:rsidP="00811620">
            <w:pPr>
              <w:rPr>
                <w:rFonts w:ascii="Times New Roman" w:hAnsi="Times New Roman" w:cs="Times New Roman"/>
                <w:sz w:val="20"/>
                <w:szCs w:val="20"/>
                <w:shd w:val="clear" w:color="auto" w:fill="FFFFFF"/>
              </w:rPr>
            </w:pPr>
          </w:p>
          <w:p w:rsidR="00327E03" w:rsidRPr="002F6338" w:rsidRDefault="00327E03" w:rsidP="00811620">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Закон Иркутской области от 12.07.2010 № 60-оз «О пониженных налоговых ставках налога на прибыль организаций, подлежащего зачислению в областной бюджет, для отдельных категорий на</w:t>
            </w:r>
            <w:r w:rsidRPr="002F6338">
              <w:rPr>
                <w:rFonts w:ascii="Times New Roman" w:hAnsi="Times New Roman" w:cs="Times New Roman"/>
                <w:sz w:val="20"/>
                <w:szCs w:val="20"/>
                <w:shd w:val="clear" w:color="auto" w:fill="FFFFFF"/>
              </w:rPr>
              <w:softHyphen/>
            </w:r>
            <w:r w:rsidRPr="002F6338">
              <w:rPr>
                <w:rFonts w:ascii="Times New Roman" w:hAnsi="Times New Roman" w:cs="Times New Roman"/>
                <w:sz w:val="20"/>
                <w:szCs w:val="20"/>
                <w:shd w:val="clear" w:color="auto" w:fill="FFFFFF"/>
              </w:rPr>
              <w:lastRenderedPageBreak/>
              <w:t>логоплательщиков»</w:t>
            </w:r>
          </w:p>
          <w:p w:rsidR="00327E03" w:rsidRPr="002F6338" w:rsidRDefault="00327E03" w:rsidP="00811620">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Закон Иркутской области от 30.11.2015 года № 112-оз «Об особенностях налогообложения при применении упрощенной системы налогообложения»</w:t>
            </w:r>
          </w:p>
          <w:p w:rsidR="00327E03" w:rsidRPr="002F6338" w:rsidRDefault="00327E03" w:rsidP="00811620">
            <w:pPr>
              <w:rPr>
                <w:rFonts w:ascii="Times New Roman" w:hAnsi="Times New Roman" w:cs="Times New Roman"/>
                <w:sz w:val="20"/>
                <w:szCs w:val="20"/>
                <w:shd w:val="clear" w:color="auto" w:fill="FFFFFF"/>
              </w:rPr>
            </w:pPr>
          </w:p>
          <w:p w:rsidR="00327E03" w:rsidRPr="002F6338" w:rsidRDefault="00327E03" w:rsidP="00811620">
            <w:pPr>
              <w:rPr>
                <w:rFonts w:ascii="Times New Roman" w:hAnsi="Times New Roman" w:cs="Times New Roman"/>
                <w:sz w:val="20"/>
                <w:szCs w:val="20"/>
                <w:shd w:val="clear" w:color="auto" w:fill="FFFFFF"/>
              </w:rPr>
            </w:pPr>
          </w:p>
        </w:tc>
        <w:tc>
          <w:tcPr>
            <w:tcW w:w="3127" w:type="dxa"/>
          </w:tcPr>
          <w:p w:rsidR="00327E03" w:rsidRPr="002F6338" w:rsidRDefault="00327E03"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lastRenderedPageBreak/>
              <w:t>Организации, применяющие УСН и (или) для отдельных видов деятельности (в части исчисления налога исходя из кадастровой стоимости объектов)</w:t>
            </w:r>
          </w:p>
        </w:tc>
        <w:tc>
          <w:tcPr>
            <w:tcW w:w="2694" w:type="dxa"/>
          </w:tcPr>
          <w:p w:rsidR="00327E03" w:rsidRPr="002F6338" w:rsidRDefault="00327E03"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1,5%</w:t>
            </w:r>
          </w:p>
        </w:tc>
        <w:tc>
          <w:tcPr>
            <w:tcW w:w="3402" w:type="dxa"/>
          </w:tcPr>
          <w:p w:rsidR="00327E03" w:rsidRPr="002F6338" w:rsidRDefault="00327E03" w:rsidP="00811620">
            <w:pPr>
              <w:pStyle w:val="a4"/>
              <w:spacing w:before="0" w:beforeAutospacing="0" w:after="0" w:afterAutospacing="0"/>
              <w:rPr>
                <w:sz w:val="20"/>
                <w:szCs w:val="20"/>
              </w:rPr>
            </w:pPr>
            <w:r w:rsidRPr="002F6338">
              <w:rPr>
                <w:sz w:val="20"/>
                <w:szCs w:val="20"/>
              </w:rPr>
              <w:t>–</w:t>
            </w:r>
          </w:p>
        </w:tc>
        <w:tc>
          <w:tcPr>
            <w:tcW w:w="2478" w:type="dxa"/>
            <w:vMerge w:val="restart"/>
          </w:tcPr>
          <w:p w:rsidR="00327E03" w:rsidRPr="002F6338" w:rsidRDefault="00327E03" w:rsidP="007378B2">
            <w:pPr>
              <w:rPr>
                <w:rFonts w:ascii="Times New Roman" w:hAnsi="Times New Roman" w:cs="Times New Roman"/>
                <w:sz w:val="20"/>
                <w:szCs w:val="20"/>
              </w:rPr>
            </w:pPr>
            <w:r w:rsidRPr="002F6338">
              <w:rPr>
                <w:rFonts w:ascii="Times New Roman" w:hAnsi="Times New Roman" w:cs="Times New Roman"/>
                <w:sz w:val="20"/>
                <w:szCs w:val="20"/>
              </w:rPr>
              <w:t>Отдел экономической политики и прогноза в управлении государственного регулирования экономики министерства экономического развития и промышленности Иркутской области 8(3952) 24-12-91;</w:t>
            </w:r>
          </w:p>
          <w:p w:rsidR="00327E03" w:rsidRPr="002F6338" w:rsidRDefault="00327E03" w:rsidP="007378B2">
            <w:pPr>
              <w:rPr>
                <w:rFonts w:ascii="Times New Roman" w:hAnsi="Times New Roman" w:cs="Times New Roman"/>
                <w:sz w:val="20"/>
                <w:szCs w:val="20"/>
              </w:rPr>
            </w:pPr>
          </w:p>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Организации - резиденты индустриальных (промышленных) парков, осуществляющих вид (виды) экономической деятельности на территории Иркутской области, </w:t>
            </w:r>
            <w:r w:rsidRPr="002F6338">
              <w:rPr>
                <w:rFonts w:ascii="Times New Roman" w:hAnsi="Times New Roman" w:cs="Times New Roman"/>
                <w:sz w:val="20"/>
                <w:szCs w:val="20"/>
              </w:rPr>
              <w:lastRenderedPageBreak/>
              <w:t xml:space="preserve">включенный (включенные) в </w:t>
            </w:r>
            <w:hyperlink r:id="rId7" w:history="1">
              <w:r w:rsidRPr="002F6338">
                <w:rPr>
                  <w:rFonts w:ascii="Times New Roman" w:hAnsi="Times New Roman" w:cs="Times New Roman"/>
                  <w:sz w:val="20"/>
                  <w:szCs w:val="20"/>
                </w:rPr>
                <w:t>раздел C</w:t>
              </w:r>
            </w:hyperlink>
            <w:r w:rsidRPr="002F6338">
              <w:rPr>
                <w:rFonts w:ascii="Times New Roman" w:hAnsi="Times New Roman" w:cs="Times New Roman"/>
                <w:sz w:val="20"/>
                <w:szCs w:val="20"/>
              </w:rPr>
              <w:t xml:space="preserve"> «Обрабатывающие производства» ОКВЭД</w:t>
            </w:r>
          </w:p>
        </w:tc>
        <w:tc>
          <w:tcPr>
            <w:tcW w:w="2694" w:type="dxa"/>
          </w:tcPr>
          <w:p w:rsidR="00327E03" w:rsidRPr="002F6338" w:rsidRDefault="00327E03" w:rsidP="007378B2">
            <w:pPr>
              <w:rPr>
                <w:rFonts w:ascii="Times New Roman" w:hAnsi="Times New Roman" w:cs="Times New Roman"/>
                <w:sz w:val="20"/>
                <w:szCs w:val="20"/>
              </w:rPr>
            </w:pPr>
            <w:r w:rsidRPr="002F6338">
              <w:rPr>
                <w:rFonts w:ascii="Times New Roman" w:hAnsi="Times New Roman" w:cs="Times New Roman"/>
                <w:sz w:val="20"/>
                <w:szCs w:val="20"/>
              </w:rPr>
              <w:lastRenderedPageBreak/>
              <w:t>Налоговая ставка – 13,5%</w:t>
            </w:r>
          </w:p>
        </w:tc>
        <w:tc>
          <w:tcPr>
            <w:tcW w:w="3402" w:type="dxa"/>
          </w:tcPr>
          <w:p w:rsidR="00327E03" w:rsidRPr="002F6338" w:rsidRDefault="00327E03" w:rsidP="00811620">
            <w:pPr>
              <w:pStyle w:val="a4"/>
              <w:spacing w:before="0" w:beforeAutospacing="0" w:after="0" w:afterAutospacing="0"/>
              <w:jc w:val="both"/>
              <w:rPr>
                <w:sz w:val="20"/>
                <w:szCs w:val="20"/>
              </w:rPr>
            </w:pPr>
            <w:r w:rsidRPr="002F6338">
              <w:rPr>
                <w:sz w:val="20"/>
                <w:szCs w:val="20"/>
              </w:rPr>
              <w:t xml:space="preserve">1) Выручка от реализации товаров (работ, услуг) по видам экономической деятельности в налоговом (отчетном) периоде составляет более 80 % от общей суммы выручки от реализации </w:t>
            </w:r>
            <w:r w:rsidRPr="002F6338">
              <w:rPr>
                <w:sz w:val="20"/>
                <w:szCs w:val="20"/>
              </w:rPr>
              <w:lastRenderedPageBreak/>
              <w:t>товаров (работ, услуг);</w:t>
            </w:r>
          </w:p>
          <w:p w:rsidR="00327E03" w:rsidRPr="002F6338" w:rsidRDefault="00327E03" w:rsidP="00811620">
            <w:pPr>
              <w:jc w:val="both"/>
              <w:rPr>
                <w:rFonts w:ascii="Times New Roman" w:hAnsi="Times New Roman" w:cs="Times New Roman"/>
                <w:sz w:val="20"/>
                <w:szCs w:val="20"/>
              </w:rPr>
            </w:pPr>
            <w:r w:rsidRPr="002F6338">
              <w:rPr>
                <w:rFonts w:ascii="Times New Roman" w:hAnsi="Times New Roman" w:cs="Times New Roman"/>
                <w:sz w:val="20"/>
                <w:szCs w:val="20"/>
              </w:rPr>
              <w:t>2) Отсутствие задолженности по налогам, сборам, пеням и штрафам в бюджеты бюджетной системы Российской Федерации;</w:t>
            </w:r>
          </w:p>
          <w:p w:rsidR="00327E03" w:rsidRPr="002F6338" w:rsidRDefault="00327E03"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3) объем инвестиций в основные средства составляет более 5 миллионов рублей;</w:t>
            </w:r>
          </w:p>
          <w:p w:rsidR="00327E03" w:rsidRPr="002F6338" w:rsidRDefault="00327E03"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4) ведение раздельного учета доходов (расходов), полученных (понесенных) от деятельности, осуществляемой на территории индустриального (промышленного) парка, и доходов (расходов), полученных (понесенных) при осуществлении деятельности за пределами индустриального (промышленного) парка;</w:t>
            </w:r>
          </w:p>
          <w:p w:rsidR="00327E03" w:rsidRPr="002F6338" w:rsidRDefault="00327E03"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5) с момента присвоения статуса резидента индустриального (промышленного) парка прошло не более 5 лет;</w:t>
            </w:r>
          </w:p>
          <w:p w:rsidR="00327E03" w:rsidRPr="002F6338" w:rsidRDefault="00327E03" w:rsidP="007378B2">
            <w:pPr>
              <w:pStyle w:val="a5"/>
              <w:numPr>
                <w:ilvl w:val="0"/>
                <w:numId w:val="1"/>
              </w:numPr>
              <w:tabs>
                <w:tab w:val="left" w:pos="280"/>
              </w:tabs>
              <w:autoSpaceDE w:val="0"/>
              <w:autoSpaceDN w:val="0"/>
              <w:adjustRightInd w:val="0"/>
              <w:spacing w:after="0" w:line="240" w:lineRule="auto"/>
              <w:ind w:left="0" w:firstLine="0"/>
              <w:rPr>
                <w:rFonts w:ascii="Times New Roman" w:hAnsi="Times New Roman" w:cs="Times New Roman"/>
                <w:sz w:val="20"/>
                <w:szCs w:val="20"/>
              </w:rPr>
            </w:pPr>
            <w:r w:rsidRPr="002F6338">
              <w:rPr>
                <w:rFonts w:ascii="Times New Roman" w:hAnsi="Times New Roman" w:cs="Times New Roman"/>
                <w:sz w:val="20"/>
                <w:szCs w:val="20"/>
              </w:rPr>
              <w:t>6) соответствие дополнительным требованиям, установленным НПА Правительства ИО.</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организации - резиденты территорий опережающего развития</w:t>
            </w:r>
          </w:p>
        </w:tc>
        <w:tc>
          <w:tcPr>
            <w:tcW w:w="2694" w:type="dxa"/>
          </w:tcPr>
          <w:p w:rsidR="00327E03" w:rsidRPr="002F6338" w:rsidRDefault="00327E03" w:rsidP="007378B2">
            <w:pPr>
              <w:rPr>
                <w:rFonts w:ascii="Times New Roman" w:hAnsi="Times New Roman" w:cs="Times New Roman"/>
                <w:sz w:val="20"/>
                <w:szCs w:val="20"/>
              </w:rPr>
            </w:pPr>
            <w:r w:rsidRPr="002F6338">
              <w:rPr>
                <w:rFonts w:ascii="Times New Roman" w:hAnsi="Times New Roman" w:cs="Times New Roman"/>
                <w:sz w:val="20"/>
                <w:szCs w:val="20"/>
              </w:rPr>
              <w:t>0% в течении 5 лет, 10% в течении следующих 5 лет</w:t>
            </w:r>
          </w:p>
        </w:tc>
        <w:tc>
          <w:tcPr>
            <w:tcW w:w="3402" w:type="dxa"/>
          </w:tcPr>
          <w:p w:rsidR="00327E03" w:rsidRPr="002F6338" w:rsidRDefault="00327E03" w:rsidP="00811620">
            <w:pPr>
              <w:pStyle w:val="a5"/>
              <w:numPr>
                <w:ilvl w:val="0"/>
                <w:numId w:val="1"/>
              </w:numPr>
              <w:tabs>
                <w:tab w:val="left" w:pos="218"/>
              </w:tabs>
              <w:autoSpaceDE w:val="0"/>
              <w:autoSpaceDN w:val="0"/>
              <w:adjustRightInd w:val="0"/>
              <w:spacing w:after="0" w:line="240" w:lineRule="auto"/>
              <w:ind w:left="0" w:firstLine="0"/>
              <w:rPr>
                <w:rFonts w:ascii="Times New Roman" w:hAnsi="Times New Roman" w:cs="Times New Roman"/>
                <w:sz w:val="20"/>
                <w:szCs w:val="20"/>
              </w:rPr>
            </w:pPr>
            <w:r w:rsidRPr="002F6338">
              <w:rPr>
                <w:rFonts w:ascii="Times New Roman" w:hAnsi="Times New Roman" w:cs="Times New Roman"/>
                <w:sz w:val="20"/>
                <w:szCs w:val="20"/>
              </w:rPr>
              <w:t xml:space="preserve">организации, получившие статус в соответствии с ФЗ от 29.12.2014 г. № 473; </w:t>
            </w:r>
          </w:p>
          <w:p w:rsidR="00327E03" w:rsidRPr="002F6338" w:rsidRDefault="00327E03" w:rsidP="007378B2">
            <w:pPr>
              <w:pStyle w:val="a5"/>
              <w:numPr>
                <w:ilvl w:val="0"/>
                <w:numId w:val="2"/>
              </w:numPr>
              <w:tabs>
                <w:tab w:val="left" w:pos="218"/>
              </w:tabs>
              <w:autoSpaceDE w:val="0"/>
              <w:autoSpaceDN w:val="0"/>
              <w:adjustRightInd w:val="0"/>
              <w:spacing w:after="0" w:line="240" w:lineRule="auto"/>
              <w:ind w:left="0" w:right="-129" w:firstLine="0"/>
              <w:rPr>
                <w:rFonts w:ascii="Times New Roman" w:hAnsi="Times New Roman" w:cs="Times New Roman"/>
                <w:sz w:val="20"/>
                <w:szCs w:val="20"/>
              </w:rPr>
            </w:pPr>
            <w:r w:rsidRPr="002F6338">
              <w:rPr>
                <w:rFonts w:ascii="Times New Roman" w:hAnsi="Times New Roman" w:cs="Times New Roman"/>
                <w:sz w:val="20"/>
                <w:szCs w:val="20"/>
              </w:rPr>
              <w:t>соответствие требованиям и условиям, установленным ст.284.4 НК РФ</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организации – участники региональных инвестиционных проектов, включенные в реестр РИП до 1 января 2022 года</w:t>
            </w:r>
          </w:p>
        </w:tc>
        <w:tc>
          <w:tcPr>
            <w:tcW w:w="2694" w:type="dxa"/>
          </w:tcPr>
          <w:p w:rsidR="00327E03" w:rsidRPr="002F6338" w:rsidRDefault="00327E03" w:rsidP="007378B2">
            <w:pPr>
              <w:rPr>
                <w:rFonts w:ascii="Times New Roman" w:hAnsi="Times New Roman" w:cs="Times New Roman"/>
                <w:sz w:val="20"/>
                <w:szCs w:val="20"/>
              </w:rPr>
            </w:pPr>
            <w:r w:rsidRPr="002F6338">
              <w:rPr>
                <w:rFonts w:ascii="Times New Roman" w:hAnsi="Times New Roman" w:cs="Times New Roman"/>
                <w:sz w:val="20"/>
                <w:szCs w:val="20"/>
              </w:rPr>
              <w:t>0% в течении 5 лет, 10% в течении следующих 5 лет</w:t>
            </w:r>
          </w:p>
        </w:tc>
        <w:tc>
          <w:tcPr>
            <w:tcW w:w="3402" w:type="dxa"/>
          </w:tcPr>
          <w:p w:rsidR="00327E03" w:rsidRPr="002F6338" w:rsidRDefault="00327E03" w:rsidP="00811620">
            <w:pPr>
              <w:pStyle w:val="a5"/>
              <w:numPr>
                <w:ilvl w:val="0"/>
                <w:numId w:val="2"/>
              </w:numPr>
              <w:tabs>
                <w:tab w:val="left" w:pos="218"/>
              </w:tabs>
              <w:autoSpaceDE w:val="0"/>
              <w:autoSpaceDN w:val="0"/>
              <w:adjustRightInd w:val="0"/>
              <w:spacing w:after="0" w:line="240" w:lineRule="auto"/>
              <w:ind w:left="0" w:right="-129" w:firstLine="0"/>
              <w:rPr>
                <w:rFonts w:ascii="Times New Roman" w:hAnsi="Times New Roman" w:cs="Times New Roman"/>
                <w:sz w:val="20"/>
                <w:szCs w:val="20"/>
              </w:rPr>
            </w:pPr>
            <w:r w:rsidRPr="002F6338">
              <w:rPr>
                <w:rFonts w:ascii="Times New Roman" w:hAnsi="Times New Roman" w:cs="Times New Roman"/>
                <w:sz w:val="20"/>
                <w:szCs w:val="20"/>
              </w:rPr>
              <w:t>соответствие требованиям, установленным ст. 25.9 НК РФ;</w:t>
            </w:r>
          </w:p>
          <w:p w:rsidR="00327E03" w:rsidRPr="002F6338" w:rsidRDefault="00327E03" w:rsidP="00811620">
            <w:pPr>
              <w:pStyle w:val="a5"/>
              <w:numPr>
                <w:ilvl w:val="0"/>
                <w:numId w:val="2"/>
              </w:numPr>
              <w:tabs>
                <w:tab w:val="left" w:pos="218"/>
              </w:tabs>
              <w:autoSpaceDE w:val="0"/>
              <w:autoSpaceDN w:val="0"/>
              <w:adjustRightInd w:val="0"/>
              <w:spacing w:after="0" w:line="240" w:lineRule="auto"/>
              <w:ind w:left="0" w:right="-129" w:firstLine="0"/>
              <w:rPr>
                <w:rFonts w:ascii="Times New Roman" w:hAnsi="Times New Roman" w:cs="Times New Roman"/>
                <w:sz w:val="20"/>
                <w:szCs w:val="20"/>
              </w:rPr>
            </w:pPr>
            <w:r w:rsidRPr="002F6338">
              <w:rPr>
                <w:rFonts w:ascii="Times New Roman" w:hAnsi="Times New Roman" w:cs="Times New Roman"/>
                <w:sz w:val="20"/>
                <w:szCs w:val="20"/>
              </w:rPr>
              <w:t xml:space="preserve"> соответствие дополнительным требованиям, установленным Законом Иркутской области от 30.04.2014 г. № 42-ОЗ;</w:t>
            </w:r>
          </w:p>
          <w:p w:rsidR="00327E03" w:rsidRPr="002F6338" w:rsidRDefault="00327E03" w:rsidP="007378B2">
            <w:pPr>
              <w:pStyle w:val="a5"/>
              <w:tabs>
                <w:tab w:val="left" w:pos="218"/>
              </w:tabs>
              <w:autoSpaceDE w:val="0"/>
              <w:autoSpaceDN w:val="0"/>
              <w:adjustRightInd w:val="0"/>
              <w:spacing w:after="0" w:line="240" w:lineRule="auto"/>
              <w:ind w:left="33"/>
              <w:rPr>
                <w:rFonts w:ascii="Times New Roman" w:hAnsi="Times New Roman" w:cs="Times New Roman"/>
                <w:sz w:val="20"/>
                <w:szCs w:val="20"/>
              </w:rPr>
            </w:pPr>
            <w:r w:rsidRPr="002F6338">
              <w:rPr>
                <w:rFonts w:ascii="Times New Roman" w:hAnsi="Times New Roman" w:cs="Times New Roman"/>
                <w:sz w:val="20"/>
                <w:szCs w:val="20"/>
              </w:rPr>
              <w:t xml:space="preserve">в структуре доходов, учитываемых при определении налоговой базы наибольший удельный вес не приходится на доходы, полученные от осуществления вида экономической деятельности, </w:t>
            </w:r>
            <w:r w:rsidRPr="002F6338">
              <w:rPr>
                <w:rFonts w:ascii="Times New Roman" w:hAnsi="Times New Roman" w:cs="Times New Roman"/>
                <w:sz w:val="20"/>
                <w:szCs w:val="20"/>
              </w:rPr>
              <w:lastRenderedPageBreak/>
              <w:t>включенного в раздел В "Добыча полезных ископаемых"</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организации – участники региональных инвестиционных проектов, включенные в реестр РИП с 1 января 2022 года с объемом инвестиций 25 </w:t>
            </w:r>
            <w:proofErr w:type="spellStart"/>
            <w:r w:rsidRPr="002F6338">
              <w:rPr>
                <w:rFonts w:ascii="Times New Roman" w:hAnsi="Times New Roman" w:cs="Times New Roman"/>
                <w:sz w:val="20"/>
                <w:szCs w:val="20"/>
              </w:rPr>
              <w:t>млрд</w:t>
            </w:r>
            <w:proofErr w:type="spellEnd"/>
            <w:r w:rsidRPr="002F6338">
              <w:rPr>
                <w:rFonts w:ascii="Times New Roman" w:hAnsi="Times New Roman" w:cs="Times New Roman"/>
                <w:sz w:val="20"/>
                <w:szCs w:val="20"/>
              </w:rPr>
              <w:t xml:space="preserve"> рублей и более</w:t>
            </w:r>
          </w:p>
        </w:tc>
        <w:tc>
          <w:tcPr>
            <w:tcW w:w="2694" w:type="dxa"/>
          </w:tcPr>
          <w:p w:rsidR="00327E03" w:rsidRPr="002F6338" w:rsidRDefault="00327E03" w:rsidP="007378B2">
            <w:pPr>
              <w:rPr>
                <w:rFonts w:ascii="Times New Roman" w:hAnsi="Times New Roman" w:cs="Times New Roman"/>
                <w:sz w:val="20"/>
                <w:szCs w:val="20"/>
              </w:rPr>
            </w:pPr>
            <w:r w:rsidRPr="002F6338">
              <w:rPr>
                <w:rFonts w:ascii="Times New Roman" w:hAnsi="Times New Roman" w:cs="Times New Roman"/>
                <w:sz w:val="20"/>
                <w:szCs w:val="20"/>
              </w:rPr>
              <w:t>0% в течении 5 лет, 10% в течении следующих 5 лет</w:t>
            </w:r>
          </w:p>
        </w:tc>
        <w:tc>
          <w:tcPr>
            <w:tcW w:w="3402" w:type="dxa"/>
          </w:tcPr>
          <w:p w:rsidR="00327E03" w:rsidRPr="002F6338" w:rsidRDefault="00327E03" w:rsidP="00811620">
            <w:pPr>
              <w:pStyle w:val="a5"/>
              <w:tabs>
                <w:tab w:val="left" w:pos="218"/>
              </w:tabs>
              <w:autoSpaceDE w:val="0"/>
              <w:autoSpaceDN w:val="0"/>
              <w:adjustRightInd w:val="0"/>
              <w:spacing w:after="0" w:line="240" w:lineRule="auto"/>
              <w:ind w:left="33"/>
              <w:rPr>
                <w:rFonts w:ascii="Times New Roman" w:hAnsi="Times New Roman" w:cs="Times New Roman"/>
                <w:sz w:val="20"/>
                <w:szCs w:val="20"/>
              </w:rPr>
            </w:pPr>
            <w:r w:rsidRPr="002F6338">
              <w:rPr>
                <w:rFonts w:ascii="Times New Roman" w:hAnsi="Times New Roman" w:cs="Times New Roman"/>
                <w:sz w:val="20"/>
                <w:szCs w:val="20"/>
              </w:rPr>
              <w:t>1)</w:t>
            </w:r>
            <w:r w:rsidRPr="002F6338">
              <w:rPr>
                <w:rFonts w:ascii="Times New Roman" w:hAnsi="Times New Roman" w:cs="Times New Roman"/>
                <w:sz w:val="20"/>
                <w:szCs w:val="20"/>
              </w:rPr>
              <w:tab/>
              <w:t>соответствие требованиям, установленным ст. 25.9 НК РФ;</w:t>
            </w:r>
          </w:p>
          <w:p w:rsidR="00327E03" w:rsidRPr="002F6338" w:rsidRDefault="00327E03" w:rsidP="007378B2">
            <w:pPr>
              <w:pStyle w:val="a5"/>
              <w:tabs>
                <w:tab w:val="left" w:pos="218"/>
              </w:tabs>
              <w:autoSpaceDE w:val="0"/>
              <w:autoSpaceDN w:val="0"/>
              <w:adjustRightInd w:val="0"/>
              <w:spacing w:after="0" w:line="240" w:lineRule="auto"/>
              <w:ind w:left="33"/>
              <w:rPr>
                <w:rFonts w:ascii="Times New Roman" w:hAnsi="Times New Roman" w:cs="Times New Roman"/>
                <w:sz w:val="20"/>
                <w:szCs w:val="20"/>
              </w:rPr>
            </w:pPr>
            <w:r w:rsidRPr="002F6338">
              <w:rPr>
                <w:rFonts w:ascii="Times New Roman" w:hAnsi="Times New Roman" w:cs="Times New Roman"/>
                <w:sz w:val="20"/>
                <w:szCs w:val="20"/>
              </w:rPr>
              <w:t>2)</w:t>
            </w:r>
            <w:r w:rsidRPr="002F6338">
              <w:rPr>
                <w:rFonts w:ascii="Times New Roman" w:hAnsi="Times New Roman" w:cs="Times New Roman"/>
                <w:sz w:val="20"/>
                <w:szCs w:val="20"/>
              </w:rPr>
              <w:tab/>
              <w:t xml:space="preserve"> соответствие дополнительным требованиям, установленным Законом Иркутской области от 30.04.2014 г. № 42-ОЗ.</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28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организации – участники региональных инвестиционных проектов, включенные в реестр РИП с 1 января 2022 года с объемом инвестиций менее 25 </w:t>
            </w:r>
            <w:proofErr w:type="spellStart"/>
            <w:r w:rsidRPr="002F6338">
              <w:rPr>
                <w:rFonts w:ascii="Times New Roman" w:hAnsi="Times New Roman" w:cs="Times New Roman"/>
                <w:sz w:val="20"/>
                <w:szCs w:val="20"/>
              </w:rPr>
              <w:t>млрд</w:t>
            </w:r>
            <w:proofErr w:type="spellEnd"/>
            <w:r w:rsidRPr="002F6338">
              <w:rPr>
                <w:rFonts w:ascii="Times New Roman" w:hAnsi="Times New Roman" w:cs="Times New Roman"/>
                <w:sz w:val="20"/>
                <w:szCs w:val="20"/>
              </w:rPr>
              <w:t xml:space="preserve"> рублей </w:t>
            </w:r>
          </w:p>
        </w:tc>
        <w:tc>
          <w:tcPr>
            <w:tcW w:w="2694"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Налоговая ставка – 10% </w:t>
            </w:r>
          </w:p>
        </w:tc>
        <w:tc>
          <w:tcPr>
            <w:tcW w:w="3402" w:type="dxa"/>
          </w:tcPr>
          <w:p w:rsidR="00327E03" w:rsidRPr="002F6338" w:rsidRDefault="00327E03" w:rsidP="00811620">
            <w:pPr>
              <w:pStyle w:val="a5"/>
              <w:tabs>
                <w:tab w:val="left" w:pos="218"/>
              </w:tabs>
              <w:autoSpaceDE w:val="0"/>
              <w:autoSpaceDN w:val="0"/>
              <w:adjustRightInd w:val="0"/>
              <w:spacing w:after="0" w:line="240" w:lineRule="auto"/>
              <w:ind w:left="33"/>
              <w:rPr>
                <w:rFonts w:ascii="Times New Roman" w:hAnsi="Times New Roman" w:cs="Times New Roman"/>
                <w:sz w:val="20"/>
                <w:szCs w:val="20"/>
              </w:rPr>
            </w:pPr>
            <w:r w:rsidRPr="002F6338">
              <w:rPr>
                <w:rFonts w:ascii="Times New Roman" w:hAnsi="Times New Roman" w:cs="Times New Roman"/>
                <w:sz w:val="20"/>
                <w:szCs w:val="20"/>
              </w:rPr>
              <w:t>1) соответствие требованиям, установленным ст. 25.9 НК РФ;</w:t>
            </w:r>
          </w:p>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2)</w:t>
            </w:r>
            <w:r w:rsidRPr="002F6338">
              <w:rPr>
                <w:rFonts w:ascii="Times New Roman" w:hAnsi="Times New Roman" w:cs="Times New Roman"/>
                <w:sz w:val="20"/>
                <w:szCs w:val="20"/>
              </w:rPr>
              <w:tab/>
              <w:t xml:space="preserve"> соответствие дополнительным требованиям, установленным Законом Иркутской области от 30.04.2014 г. № 42-ОЗ.</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rPr>
                <w:rFonts w:ascii="Times New Roman" w:hAnsi="Times New Roman" w:cs="Times New Roman"/>
                <w:sz w:val="20"/>
                <w:szCs w:val="20"/>
              </w:rPr>
            </w:pPr>
            <w:r w:rsidRPr="002F6338">
              <w:rPr>
                <w:rFonts w:ascii="Times New Roman" w:hAnsi="Times New Roman" w:cs="Times New Roman"/>
                <w:sz w:val="20"/>
                <w:szCs w:val="20"/>
              </w:rPr>
              <w:t xml:space="preserve">организации – резиденты особой экономической зоны </w:t>
            </w:r>
          </w:p>
        </w:tc>
        <w:tc>
          <w:tcPr>
            <w:tcW w:w="2694" w:type="dxa"/>
          </w:tcPr>
          <w:p w:rsidR="00327E03" w:rsidRPr="002F6338" w:rsidRDefault="00327E03" w:rsidP="007378B2">
            <w:pPr>
              <w:rPr>
                <w:rFonts w:ascii="Times New Roman" w:hAnsi="Times New Roman" w:cs="Times New Roman"/>
                <w:sz w:val="20"/>
                <w:szCs w:val="20"/>
              </w:rPr>
            </w:pPr>
            <w:r w:rsidRPr="002F6338">
              <w:rPr>
                <w:rFonts w:ascii="Times New Roman" w:hAnsi="Times New Roman" w:cs="Times New Roman"/>
                <w:sz w:val="20"/>
                <w:szCs w:val="20"/>
              </w:rPr>
              <w:t>Налоговая ставка – 13,5%</w:t>
            </w:r>
          </w:p>
        </w:tc>
        <w:tc>
          <w:tcPr>
            <w:tcW w:w="3402"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Ведение раздельного учета доходов (расходов), полученных (понесенных) от деятельности, осуществляемой на территории особой экономической зоны, и доходов (расходов), полученных (понесенных) при осуществлении деятельности за пределами территории особой экономической зоны</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811620">
            <w:pPr>
              <w:autoSpaceDE w:val="0"/>
              <w:autoSpaceDN w:val="0"/>
              <w:adjustRightInd w:val="0"/>
              <w:spacing w:before="200"/>
              <w:jc w:val="both"/>
              <w:rPr>
                <w:rFonts w:ascii="Times New Roman" w:hAnsi="Times New Roman" w:cs="Times New Roman"/>
                <w:sz w:val="20"/>
                <w:szCs w:val="20"/>
              </w:rPr>
            </w:pPr>
            <w:r w:rsidRPr="002F6338">
              <w:rPr>
                <w:rFonts w:ascii="Times New Roman" w:hAnsi="Times New Roman" w:cs="Times New Roman"/>
                <w:sz w:val="20"/>
                <w:szCs w:val="20"/>
              </w:rPr>
              <w:t>организации, заключившие специальные инвестиционные контракты</w:t>
            </w:r>
          </w:p>
          <w:p w:rsidR="00327E03" w:rsidRPr="002F6338" w:rsidRDefault="00327E03" w:rsidP="007378B2">
            <w:pPr>
              <w:rPr>
                <w:rFonts w:ascii="Times New Roman" w:hAnsi="Times New Roman" w:cs="Times New Roman"/>
                <w:sz w:val="20"/>
                <w:szCs w:val="20"/>
              </w:rPr>
            </w:pPr>
          </w:p>
        </w:tc>
        <w:tc>
          <w:tcPr>
            <w:tcW w:w="2694" w:type="dxa"/>
          </w:tcPr>
          <w:p w:rsidR="00327E03" w:rsidRPr="002F6338" w:rsidRDefault="00327E03" w:rsidP="007378B2">
            <w:pPr>
              <w:rPr>
                <w:rFonts w:ascii="Times New Roman" w:hAnsi="Times New Roman" w:cs="Times New Roman"/>
                <w:sz w:val="20"/>
                <w:szCs w:val="20"/>
              </w:rPr>
            </w:pPr>
            <w:r w:rsidRPr="002F6338">
              <w:rPr>
                <w:rFonts w:ascii="Times New Roman" w:hAnsi="Times New Roman" w:cs="Times New Roman"/>
                <w:sz w:val="20"/>
                <w:szCs w:val="20"/>
              </w:rPr>
              <w:t>Налоговая ставка – от 12,5 % до 16,5 % в зависимости от выполнения условий по приросту налогооблагаемой базы по налогу на прибыль, объему капитальных вложений, соблюдению соотношения ввода основных фондов к их остаточной стоимости</w:t>
            </w:r>
          </w:p>
        </w:tc>
        <w:tc>
          <w:tcPr>
            <w:tcW w:w="3402" w:type="dxa"/>
          </w:tcPr>
          <w:p w:rsidR="00327E03" w:rsidRPr="002F6338" w:rsidRDefault="00327E03" w:rsidP="00811620">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1) ведение раздельного бухгалтерского учета объектов основных средств, доходов (расходов), полученных (понесенных) от деятельности, осуществляемой в рамках реализации специального инвестиционного контракта, и доходов (расходов), полученных (понесенных) при осуществлении иной деятельности;</w:t>
            </w:r>
          </w:p>
          <w:p w:rsidR="00327E03" w:rsidRPr="002F6338" w:rsidRDefault="00327E03" w:rsidP="00811620">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2) отсутствие задолженности по налогам, сборам, пеням и штрафам в бюджеты бюджетной системы Российской Федерации;</w:t>
            </w:r>
          </w:p>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shd w:val="clear" w:color="auto" w:fill="FFFFFF"/>
              </w:rPr>
              <w:lastRenderedPageBreak/>
              <w:t xml:space="preserve">3) налогоплательщик не находится в процессе ликвидации или реорганизации, а также если в отношении него не возбуждено производство по делу о банкротстве </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shd w:val="clear" w:color="auto" w:fill="FFFFFF"/>
              </w:rPr>
              <w:t>Организации и индивидуальные предприниматели, осуществляющие отдельные виды экономической деятельности, установленные статьей 2 Закона, если объектом налогообложения являются доходы, уменьшенные на величину расходов</w:t>
            </w:r>
          </w:p>
        </w:tc>
        <w:tc>
          <w:tcPr>
            <w:tcW w:w="2694" w:type="dxa"/>
          </w:tcPr>
          <w:p w:rsidR="00327E03" w:rsidRPr="002F6338" w:rsidRDefault="00327E03" w:rsidP="00811620">
            <w:pPr>
              <w:rPr>
                <w:rFonts w:ascii="Times New Roman" w:hAnsi="Times New Roman" w:cs="Times New Roman"/>
                <w:sz w:val="20"/>
                <w:szCs w:val="20"/>
                <w:shd w:val="clear" w:color="auto" w:fill="FFFFFF"/>
              </w:rPr>
            </w:pPr>
            <w:r w:rsidRPr="002F6338">
              <w:rPr>
                <w:rFonts w:ascii="Times New Roman" w:hAnsi="Times New Roman" w:cs="Times New Roman"/>
                <w:sz w:val="20"/>
                <w:szCs w:val="20"/>
              </w:rPr>
              <w:t>Налоговая ставка</w:t>
            </w:r>
            <w:r w:rsidRPr="002F6338">
              <w:rPr>
                <w:rFonts w:ascii="Times New Roman" w:hAnsi="Times New Roman" w:cs="Times New Roman"/>
                <w:sz w:val="20"/>
                <w:szCs w:val="20"/>
                <w:shd w:val="clear" w:color="auto" w:fill="FFFFFF"/>
              </w:rPr>
              <w:t xml:space="preserve"> – 5%</w:t>
            </w:r>
          </w:p>
          <w:p w:rsidR="00327E03" w:rsidRPr="002F6338" w:rsidRDefault="00327E03" w:rsidP="007378B2">
            <w:pPr>
              <w:rPr>
                <w:rFonts w:ascii="Times New Roman" w:hAnsi="Times New Roman" w:cs="Times New Roman"/>
                <w:sz w:val="20"/>
                <w:szCs w:val="20"/>
              </w:rPr>
            </w:pPr>
          </w:p>
        </w:tc>
        <w:tc>
          <w:tcPr>
            <w:tcW w:w="3402" w:type="dxa"/>
          </w:tcPr>
          <w:p w:rsidR="00327E03" w:rsidRPr="002F6338" w:rsidRDefault="00327E03" w:rsidP="007378B2">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shd w:val="clear" w:color="auto" w:fill="FFFFFF"/>
              </w:rPr>
              <w:t>Не менее 70% дохода за отчетный (налоговый) период составляет доход от осуществления обозначенных в Законе сферах деятельности (растениеводство, животноводство, охота, образование, деятельность в области здравоохранения и социальных услуг, деятельность домашних хозяйств (частных домашних хозяйств), а также для организаций потребкооперации</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tcPr>
          <w:p w:rsidR="00327E03" w:rsidRPr="002F6338" w:rsidRDefault="00327E03" w:rsidP="00811620">
            <w:pPr>
              <w:rPr>
                <w:rFonts w:ascii="Times New Roman" w:hAnsi="Times New Roman" w:cs="Times New Roman"/>
                <w:sz w:val="20"/>
                <w:szCs w:val="20"/>
              </w:rPr>
            </w:pPr>
          </w:p>
        </w:tc>
        <w:tc>
          <w:tcPr>
            <w:tcW w:w="2400" w:type="dxa"/>
          </w:tcPr>
          <w:p w:rsidR="00327E03" w:rsidRPr="002F6338" w:rsidRDefault="00327E03" w:rsidP="00811620">
            <w:pPr>
              <w:rPr>
                <w:rFonts w:ascii="Times New Roman" w:hAnsi="Times New Roman" w:cs="Times New Roman"/>
                <w:sz w:val="20"/>
                <w:szCs w:val="20"/>
                <w:shd w:val="clear" w:color="auto" w:fill="FFFFFF"/>
              </w:rPr>
            </w:pPr>
          </w:p>
        </w:tc>
        <w:tc>
          <w:tcPr>
            <w:tcW w:w="3127" w:type="dxa"/>
          </w:tcPr>
          <w:p w:rsidR="00327E03" w:rsidRPr="002F6338" w:rsidRDefault="00327E03"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 резиденты индустриальных (промышленных) парков, участникам кластеров, управляющим компаниям индустриальных (промышленных) парков;</w:t>
            </w:r>
          </w:p>
          <w:p w:rsidR="00327E03" w:rsidRPr="002F6338" w:rsidRDefault="00327E03"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2) резиденты территорий опережающего развития, созданных на территории Иркутской области;</w:t>
            </w:r>
          </w:p>
          <w:p w:rsidR="00327E03" w:rsidRPr="002F6338" w:rsidRDefault="00327E03"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3) резиденты особых экономических зон, созданных на территории Иркутской области;</w:t>
            </w:r>
          </w:p>
          <w:p w:rsidR="00327E03" w:rsidRPr="002F6338" w:rsidRDefault="00327E03"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4) участники межрегионального научно-образовательного центра мирового уровня «Байкал».</w:t>
            </w:r>
          </w:p>
          <w:p w:rsidR="00327E03" w:rsidRPr="002F6338" w:rsidRDefault="00327E03" w:rsidP="00811620">
            <w:pPr>
              <w:rPr>
                <w:rFonts w:ascii="Times New Roman" w:hAnsi="Times New Roman" w:cs="Times New Roman"/>
                <w:sz w:val="20"/>
                <w:szCs w:val="20"/>
                <w:shd w:val="clear" w:color="auto" w:fill="FFFFFF"/>
              </w:rPr>
            </w:pPr>
          </w:p>
        </w:tc>
        <w:tc>
          <w:tcPr>
            <w:tcW w:w="2694" w:type="dxa"/>
          </w:tcPr>
          <w:p w:rsidR="00327E03" w:rsidRPr="002F6338" w:rsidRDefault="00327E03" w:rsidP="00811620">
            <w:pPr>
              <w:rPr>
                <w:rFonts w:ascii="Times New Roman" w:hAnsi="Times New Roman" w:cs="Times New Roman"/>
                <w:sz w:val="20"/>
                <w:szCs w:val="20"/>
                <w:shd w:val="clear" w:color="auto" w:fill="FFFFFF"/>
              </w:rPr>
            </w:pPr>
            <w:r w:rsidRPr="002F6338">
              <w:rPr>
                <w:rFonts w:ascii="Times New Roman" w:hAnsi="Times New Roman" w:cs="Times New Roman"/>
                <w:sz w:val="20"/>
                <w:szCs w:val="20"/>
              </w:rPr>
              <w:t>Налоговая ставка</w:t>
            </w:r>
            <w:r w:rsidRPr="002F6338">
              <w:rPr>
                <w:rFonts w:ascii="Times New Roman" w:hAnsi="Times New Roman" w:cs="Times New Roman"/>
                <w:sz w:val="20"/>
                <w:szCs w:val="20"/>
                <w:shd w:val="clear" w:color="auto" w:fill="FFFFFF"/>
              </w:rPr>
              <w:t xml:space="preserve"> – 5% (объектом налогообложения являются доходы, уменьшенные на величину расходов)</w:t>
            </w:r>
          </w:p>
        </w:tc>
        <w:tc>
          <w:tcPr>
            <w:tcW w:w="3402" w:type="dxa"/>
          </w:tcPr>
          <w:p w:rsidR="00327E03" w:rsidRPr="002F6338" w:rsidRDefault="00327E03"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Дифференцированная налоговая ставка, применяется в течение 5 лет с момента присвоения статуса резидента индустриального (промышленного) парка, резидента территории опережающего социально-экономического развития, резидента особой экономической зоны или определения нормативным правовым актом Губернатора Иркутской области участником межрегионального научно-образовательного центра мирового уровня «Байкал» при условии ведения раздельного учета доходов (расходов), полученных (понесенных) от деятельности, осуществляемой на территориях индустриального (промышленного) парка, опережающего социально-экономического развития, особой экономической зоны, в рамках межрегионального научно-образовательного центра мирового уровня «Байкал», и доходов </w:t>
            </w:r>
            <w:r w:rsidRPr="002F6338">
              <w:rPr>
                <w:rFonts w:ascii="Times New Roman" w:hAnsi="Times New Roman" w:cs="Times New Roman"/>
                <w:sz w:val="20"/>
                <w:szCs w:val="20"/>
              </w:rPr>
              <w:lastRenderedPageBreak/>
              <w:t>(расходов), полученных (понесенных) при осуществлении иной деятельности.</w:t>
            </w:r>
          </w:p>
        </w:tc>
        <w:tc>
          <w:tcPr>
            <w:tcW w:w="2478" w:type="dxa"/>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val="restart"/>
          </w:tcPr>
          <w:p w:rsidR="00327E03" w:rsidRPr="002F6338" w:rsidRDefault="00327E03" w:rsidP="00811620">
            <w:pPr>
              <w:rPr>
                <w:rFonts w:ascii="Times New Roman" w:hAnsi="Times New Roman" w:cs="Times New Roman"/>
                <w:sz w:val="20"/>
                <w:szCs w:val="20"/>
              </w:rPr>
            </w:pPr>
          </w:p>
          <w:p w:rsidR="00327E03" w:rsidRPr="002F6338" w:rsidRDefault="00327E03" w:rsidP="00811620">
            <w:pPr>
              <w:rPr>
                <w:rFonts w:ascii="Times New Roman" w:hAnsi="Times New Roman" w:cs="Times New Roman"/>
                <w:sz w:val="20"/>
                <w:szCs w:val="20"/>
              </w:rPr>
            </w:pPr>
            <w:r w:rsidRPr="002F6338">
              <w:rPr>
                <w:rFonts w:ascii="Times New Roman" w:hAnsi="Times New Roman" w:cs="Times New Roman"/>
                <w:sz w:val="20"/>
                <w:szCs w:val="20"/>
                <w:shd w:val="clear" w:color="auto" w:fill="FFFFFF"/>
              </w:rPr>
              <w:t>Установление дифференцированных налоговых ставок при применении патентной системы налогообложения</w:t>
            </w:r>
          </w:p>
          <w:p w:rsidR="00327E03" w:rsidRPr="002F6338" w:rsidRDefault="00327E03" w:rsidP="00811620">
            <w:pPr>
              <w:rPr>
                <w:rFonts w:ascii="Times New Roman" w:hAnsi="Times New Roman" w:cs="Times New Roman"/>
                <w:sz w:val="20"/>
                <w:szCs w:val="20"/>
              </w:rPr>
            </w:pPr>
            <w:r w:rsidRPr="002F6338">
              <w:rPr>
                <w:rFonts w:ascii="Times New Roman" w:hAnsi="Times New Roman" w:cs="Times New Roman"/>
                <w:sz w:val="20"/>
                <w:szCs w:val="20"/>
                <w:shd w:val="clear" w:color="auto" w:fill="FFFFFF"/>
              </w:rPr>
              <w:t>Освобождение от уплаты транспортного налога</w:t>
            </w:r>
          </w:p>
        </w:tc>
        <w:tc>
          <w:tcPr>
            <w:tcW w:w="2400" w:type="dxa"/>
            <w:vMerge w:val="restart"/>
          </w:tcPr>
          <w:p w:rsidR="00327E03" w:rsidRPr="002F6338" w:rsidRDefault="00327E03" w:rsidP="00811620">
            <w:pPr>
              <w:rPr>
                <w:rFonts w:ascii="Times New Roman" w:hAnsi="Times New Roman" w:cs="Times New Roman"/>
                <w:sz w:val="20"/>
                <w:szCs w:val="20"/>
                <w:shd w:val="clear" w:color="auto" w:fill="FFFFFF"/>
              </w:rPr>
            </w:pPr>
          </w:p>
          <w:p w:rsidR="00327E03" w:rsidRPr="002F6338" w:rsidRDefault="00327E03" w:rsidP="00811620">
            <w:pPr>
              <w:rPr>
                <w:rFonts w:ascii="Times New Roman" w:hAnsi="Times New Roman" w:cs="Times New Roman"/>
                <w:sz w:val="20"/>
                <w:szCs w:val="20"/>
                <w:shd w:val="clear" w:color="auto" w:fill="FFFFFF"/>
              </w:rPr>
            </w:pPr>
            <w:r w:rsidRPr="002F6338">
              <w:rPr>
                <w:rFonts w:ascii="Times New Roman" w:hAnsi="Times New Roman" w:cs="Times New Roman"/>
                <w:sz w:val="20"/>
                <w:szCs w:val="20"/>
              </w:rPr>
              <w:t>Закон Иркутской области № 124-ОЗ от 29.11.2012 года «О применении индивидуальными предпринимателями патентной системы налогообложения на территории Иркутской области»</w:t>
            </w:r>
          </w:p>
          <w:p w:rsidR="00327E03" w:rsidRPr="002F6338" w:rsidRDefault="00327E03" w:rsidP="00811620">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Закон Иркутской области № 53-оз от 04.07.2007 «О транспортном налоге»</w:t>
            </w:r>
          </w:p>
        </w:tc>
        <w:tc>
          <w:tcPr>
            <w:tcW w:w="3127" w:type="dxa"/>
          </w:tcPr>
          <w:p w:rsidR="00327E03" w:rsidRPr="002F6338" w:rsidRDefault="00327E03"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резиденты индустриальных (промышленных) парков, участникам кластеров, управляющим компаниям индустриальных (промышленных) парков</w:t>
            </w:r>
          </w:p>
        </w:tc>
        <w:tc>
          <w:tcPr>
            <w:tcW w:w="2694" w:type="dxa"/>
          </w:tcPr>
          <w:p w:rsidR="00327E03" w:rsidRPr="002F6338" w:rsidRDefault="00327E03" w:rsidP="00811620">
            <w:pPr>
              <w:rPr>
                <w:rFonts w:ascii="Times New Roman" w:hAnsi="Times New Roman" w:cs="Times New Roman"/>
                <w:sz w:val="20"/>
                <w:szCs w:val="20"/>
              </w:rPr>
            </w:pPr>
            <w:r w:rsidRPr="002F6338">
              <w:rPr>
                <w:rFonts w:ascii="Times New Roman" w:hAnsi="Times New Roman" w:cs="Times New Roman"/>
                <w:sz w:val="20"/>
                <w:szCs w:val="20"/>
              </w:rPr>
              <w:t>Налоговая ставка</w:t>
            </w:r>
            <w:r w:rsidRPr="002F6338">
              <w:rPr>
                <w:rFonts w:ascii="Times New Roman" w:hAnsi="Times New Roman" w:cs="Times New Roman"/>
                <w:sz w:val="20"/>
                <w:szCs w:val="20"/>
                <w:shd w:val="clear" w:color="auto" w:fill="FFFFFF"/>
              </w:rPr>
              <w:t xml:space="preserve"> – 1% (объектом налогообложения являются доходы)</w:t>
            </w:r>
          </w:p>
        </w:tc>
        <w:tc>
          <w:tcPr>
            <w:tcW w:w="3402" w:type="dxa"/>
          </w:tcPr>
          <w:p w:rsidR="00327E03" w:rsidRPr="002F6338" w:rsidRDefault="00327E03" w:rsidP="00811620">
            <w:pPr>
              <w:rPr>
                <w:rFonts w:ascii="Times New Roman" w:hAnsi="Times New Roman" w:cs="Times New Roman"/>
                <w:sz w:val="20"/>
                <w:szCs w:val="20"/>
                <w:shd w:val="clear" w:color="auto" w:fill="FFFFFF"/>
              </w:rPr>
            </w:pPr>
          </w:p>
        </w:tc>
        <w:tc>
          <w:tcPr>
            <w:tcW w:w="2478" w:type="dxa"/>
            <w:vMerge w:val="restart"/>
          </w:tcPr>
          <w:p w:rsidR="00327E03" w:rsidRPr="002F6338" w:rsidRDefault="00327E03" w:rsidP="007378B2">
            <w:pPr>
              <w:rPr>
                <w:rFonts w:ascii="Times New Roman" w:hAnsi="Times New Roman" w:cs="Times New Roman"/>
                <w:sz w:val="20"/>
                <w:szCs w:val="20"/>
              </w:rPr>
            </w:pPr>
            <w:r w:rsidRPr="002F6338">
              <w:rPr>
                <w:rFonts w:ascii="Times New Roman" w:hAnsi="Times New Roman" w:cs="Times New Roman"/>
                <w:sz w:val="20"/>
                <w:szCs w:val="20"/>
              </w:rPr>
              <w:t>Отдел экономической политики и прогноза в управлении государственного регулирования экономики министерства экономического развития и промышленности Иркутской области 8(3952) 24-12-91</w:t>
            </w: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shd w:val="clear" w:color="auto" w:fill="FFFFFF"/>
              </w:rPr>
              <w:t>Организации и индивидуальные предприниматели, осуществляющие отдельные виды экономической деятельности, установленные статьей 3 Закона,</w:t>
            </w:r>
            <w:r w:rsidRPr="002F6338">
              <w:rPr>
                <w:rFonts w:ascii="Times New Roman" w:hAnsi="Times New Roman" w:cs="Times New Roman"/>
              </w:rPr>
              <w:t xml:space="preserve"> </w:t>
            </w:r>
            <w:r w:rsidRPr="002F6338">
              <w:rPr>
                <w:rFonts w:ascii="Times New Roman" w:hAnsi="Times New Roman" w:cs="Times New Roman"/>
                <w:sz w:val="20"/>
                <w:szCs w:val="20"/>
                <w:shd w:val="clear" w:color="auto" w:fill="FFFFFF"/>
              </w:rPr>
              <w:t>если объектом налогообложения являются доходы, уменьшенные на величину расходов</w:t>
            </w:r>
          </w:p>
        </w:tc>
        <w:tc>
          <w:tcPr>
            <w:tcW w:w="2694" w:type="dxa"/>
          </w:tcPr>
          <w:p w:rsidR="00327E03" w:rsidRPr="002F6338" w:rsidRDefault="00327E03" w:rsidP="007378B2">
            <w:pPr>
              <w:rPr>
                <w:rFonts w:ascii="Times New Roman" w:hAnsi="Times New Roman" w:cs="Times New Roman"/>
                <w:sz w:val="20"/>
                <w:szCs w:val="20"/>
              </w:rPr>
            </w:pPr>
            <w:r w:rsidRPr="002F6338">
              <w:rPr>
                <w:rFonts w:ascii="Times New Roman" w:hAnsi="Times New Roman" w:cs="Times New Roman"/>
                <w:sz w:val="20"/>
                <w:szCs w:val="20"/>
              </w:rPr>
              <w:t>Налоговая ставка</w:t>
            </w:r>
            <w:r w:rsidRPr="002F6338">
              <w:rPr>
                <w:rFonts w:ascii="Times New Roman" w:hAnsi="Times New Roman" w:cs="Times New Roman"/>
                <w:sz w:val="20"/>
                <w:szCs w:val="20"/>
                <w:shd w:val="clear" w:color="auto" w:fill="FFFFFF"/>
              </w:rPr>
              <w:t xml:space="preserve"> – 7,5%</w:t>
            </w:r>
          </w:p>
        </w:tc>
        <w:tc>
          <w:tcPr>
            <w:tcW w:w="3402" w:type="dxa"/>
          </w:tcPr>
          <w:p w:rsidR="00327E03" w:rsidRPr="002F6338" w:rsidRDefault="00327E03" w:rsidP="007378B2">
            <w:pPr>
              <w:pStyle w:val="a5"/>
              <w:tabs>
                <w:tab w:val="left" w:pos="218"/>
              </w:tabs>
              <w:spacing w:after="0" w:line="240" w:lineRule="auto"/>
              <w:ind w:left="0"/>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 xml:space="preserve">Не менее 70% дохода за отчетный (налоговый) период составляет доход от осуществления деятельности, в обозначенных в Законе сферах (обрабатывающее производства, строительство, </w:t>
            </w:r>
            <w:proofErr w:type="spellStart"/>
            <w:r w:rsidRPr="002F6338">
              <w:rPr>
                <w:rFonts w:ascii="Times New Roman" w:hAnsi="Times New Roman" w:cs="Times New Roman"/>
                <w:sz w:val="20"/>
                <w:szCs w:val="20"/>
                <w:shd w:val="clear" w:color="auto" w:fill="FFFFFF"/>
              </w:rPr>
              <w:t>гостинично-ресторанная</w:t>
            </w:r>
            <w:proofErr w:type="spellEnd"/>
            <w:r w:rsidRPr="002F6338">
              <w:rPr>
                <w:rFonts w:ascii="Times New Roman" w:hAnsi="Times New Roman" w:cs="Times New Roman"/>
                <w:sz w:val="20"/>
                <w:szCs w:val="20"/>
                <w:shd w:val="clear" w:color="auto" w:fill="FFFFFF"/>
              </w:rPr>
              <w:t xml:space="preserve"> деятельность, разработка компьютерного программного обеспечения, консультационные услуги в данной области и другие сопутствующие услуги, ремонт компьютеров и периферийного компьютерного оборудования, научные исследования и разработки).</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 xml:space="preserve">Для организаций и индивидуальных предпринимателей, осуществляющих деятельность </w:t>
            </w:r>
            <w:r w:rsidRPr="002F6338">
              <w:rPr>
                <w:rFonts w:ascii="Times New Roman" w:hAnsi="Times New Roman" w:cs="Times New Roman"/>
                <w:sz w:val="20"/>
                <w:szCs w:val="20"/>
              </w:rPr>
              <w:t>IT-отрасли, в случае если объектом налогообложения являются доходы</w:t>
            </w:r>
          </w:p>
        </w:tc>
        <w:tc>
          <w:tcPr>
            <w:tcW w:w="2694" w:type="dxa"/>
          </w:tcPr>
          <w:p w:rsidR="00327E03" w:rsidRPr="002F6338" w:rsidRDefault="00327E03" w:rsidP="007378B2">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Налоговая ставка – 1%</w:t>
            </w:r>
          </w:p>
        </w:tc>
        <w:tc>
          <w:tcPr>
            <w:tcW w:w="3402" w:type="dxa"/>
          </w:tcPr>
          <w:p w:rsidR="00327E03" w:rsidRPr="002F6338" w:rsidRDefault="00327E03" w:rsidP="007378B2">
            <w:pPr>
              <w:tabs>
                <w:tab w:val="left" w:pos="218"/>
              </w:tabs>
              <w:rPr>
                <w:rFonts w:ascii="Times New Roman" w:hAnsi="Times New Roman" w:cs="Times New Roman"/>
                <w:sz w:val="20"/>
                <w:szCs w:val="20"/>
                <w:shd w:val="clear" w:color="auto" w:fill="FFFFFF"/>
              </w:rPr>
            </w:pPr>
            <w:r w:rsidRPr="002F6338">
              <w:rPr>
                <w:rFonts w:ascii="Times New Roman" w:hAnsi="Times New Roman" w:cs="Times New Roman"/>
                <w:sz w:val="20"/>
                <w:szCs w:val="20"/>
              </w:rPr>
              <w:t xml:space="preserve">За отчетный (налоговый) период не менее 70 %дохода составит доход от осуществления одного или нескольких видов деятельности на территории Иркутской области, относящихся к </w:t>
            </w:r>
            <w:r w:rsidRPr="002F6338">
              <w:rPr>
                <w:rFonts w:ascii="Times New Roman" w:hAnsi="Times New Roman" w:cs="Times New Roman"/>
                <w:sz w:val="20"/>
                <w:szCs w:val="20"/>
                <w:lang w:val="en-US"/>
              </w:rPr>
              <w:t>IT</w:t>
            </w:r>
            <w:r w:rsidRPr="002F6338">
              <w:rPr>
                <w:rFonts w:ascii="Times New Roman" w:hAnsi="Times New Roman" w:cs="Times New Roman"/>
                <w:sz w:val="20"/>
                <w:szCs w:val="20"/>
              </w:rPr>
              <w:t>-сфере</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Для организаций и индивидуальных предпринимателей, осуществляющих деятельность IT-отрасли, в случае если объектом налогообложения являются доходы</w:t>
            </w:r>
            <w:r w:rsidRPr="002F6338">
              <w:rPr>
                <w:rFonts w:ascii="Times New Roman" w:hAnsi="Times New Roman" w:cs="Times New Roman"/>
                <w:sz w:val="20"/>
                <w:szCs w:val="20"/>
              </w:rPr>
              <w:t>, уменьшенные на величину расходов</w:t>
            </w:r>
          </w:p>
        </w:tc>
        <w:tc>
          <w:tcPr>
            <w:tcW w:w="2694" w:type="dxa"/>
          </w:tcPr>
          <w:p w:rsidR="00327E03" w:rsidRPr="002F6338" w:rsidRDefault="00327E03" w:rsidP="007378B2">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Налоговая ставка – 5%</w:t>
            </w:r>
          </w:p>
        </w:tc>
        <w:tc>
          <w:tcPr>
            <w:tcW w:w="3402" w:type="dxa"/>
          </w:tcPr>
          <w:p w:rsidR="00327E03" w:rsidRPr="002F6338" w:rsidRDefault="00327E03"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За отчетный (налоговый) период не менее 70 %дохода составит доход от осуществления одного или нескольких видов деятельности на территории Иркутской области,</w:t>
            </w:r>
          </w:p>
          <w:p w:rsidR="00327E03" w:rsidRPr="002F6338" w:rsidRDefault="00327E03" w:rsidP="007378B2">
            <w:pPr>
              <w:rPr>
                <w:rFonts w:ascii="Times New Roman" w:hAnsi="Times New Roman" w:cs="Times New Roman"/>
                <w:sz w:val="20"/>
                <w:szCs w:val="20"/>
                <w:shd w:val="clear" w:color="auto" w:fill="FFFFFF"/>
              </w:rPr>
            </w:pPr>
            <w:r w:rsidRPr="002F6338">
              <w:rPr>
                <w:rFonts w:ascii="Times New Roman" w:hAnsi="Times New Roman" w:cs="Times New Roman"/>
                <w:sz w:val="20"/>
                <w:szCs w:val="20"/>
              </w:rPr>
              <w:t>относящихся к IT-сфере</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shd w:val="clear" w:color="auto" w:fill="FFFFFF"/>
              </w:rPr>
              <w:t>Впервые зарегистрированные индивидуальные предприниматели</w:t>
            </w:r>
          </w:p>
        </w:tc>
        <w:tc>
          <w:tcPr>
            <w:tcW w:w="2694" w:type="dxa"/>
          </w:tcPr>
          <w:p w:rsidR="00327E03" w:rsidRPr="002F6338" w:rsidRDefault="00327E03" w:rsidP="007378B2">
            <w:pPr>
              <w:rPr>
                <w:rFonts w:ascii="Times New Roman" w:hAnsi="Times New Roman" w:cs="Times New Roman"/>
                <w:sz w:val="20"/>
                <w:szCs w:val="20"/>
              </w:rPr>
            </w:pPr>
            <w:r w:rsidRPr="002F6338">
              <w:rPr>
                <w:rFonts w:ascii="Times New Roman" w:hAnsi="Times New Roman" w:cs="Times New Roman"/>
                <w:sz w:val="20"/>
                <w:szCs w:val="20"/>
              </w:rPr>
              <w:t>Налоговая ставка</w:t>
            </w:r>
            <w:r w:rsidRPr="002F6338">
              <w:rPr>
                <w:rFonts w:ascii="Times New Roman" w:hAnsi="Times New Roman" w:cs="Times New Roman"/>
                <w:sz w:val="20"/>
                <w:szCs w:val="20"/>
                <w:shd w:val="clear" w:color="auto" w:fill="FFFFFF"/>
              </w:rPr>
              <w:t xml:space="preserve"> – 0% </w:t>
            </w:r>
            <w:r w:rsidRPr="002F6338">
              <w:rPr>
                <w:rFonts w:ascii="Times New Roman" w:hAnsi="Times New Roman" w:cs="Times New Roman"/>
                <w:sz w:val="20"/>
                <w:szCs w:val="20"/>
                <w:shd w:val="clear" w:color="auto" w:fill="FFFFFF"/>
              </w:rPr>
              <w:br/>
              <w:t>на 2 года</w:t>
            </w:r>
          </w:p>
        </w:tc>
        <w:tc>
          <w:tcPr>
            <w:tcW w:w="3402" w:type="dxa"/>
          </w:tcPr>
          <w:p w:rsidR="00327E03" w:rsidRPr="002F6338" w:rsidRDefault="00327E03" w:rsidP="007378B2">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shd w:val="clear" w:color="auto" w:fill="FFFFFF"/>
              </w:rPr>
              <w:t>Осуществление видов экономической деятельности, установленных статьей 5 Закона</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Впервые зарегистрированные индивидуальные предприниматели</w:t>
            </w:r>
          </w:p>
        </w:tc>
        <w:tc>
          <w:tcPr>
            <w:tcW w:w="2694" w:type="dxa"/>
          </w:tcPr>
          <w:p w:rsidR="00327E03" w:rsidRPr="002F6338" w:rsidRDefault="00327E03" w:rsidP="007378B2">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Налоговая ставка</w:t>
            </w:r>
            <w:r w:rsidRPr="002F6338">
              <w:rPr>
                <w:rFonts w:ascii="Times New Roman" w:hAnsi="Times New Roman" w:cs="Times New Roman"/>
                <w:sz w:val="20"/>
                <w:szCs w:val="20"/>
                <w:shd w:val="clear" w:color="auto" w:fill="FFFFFF"/>
              </w:rPr>
              <w:t xml:space="preserve"> – 0% </w:t>
            </w:r>
            <w:r w:rsidRPr="002F6338">
              <w:rPr>
                <w:rFonts w:ascii="Times New Roman" w:hAnsi="Times New Roman" w:cs="Times New Roman"/>
                <w:sz w:val="20"/>
                <w:szCs w:val="20"/>
                <w:shd w:val="clear" w:color="auto" w:fill="FFFFFF"/>
              </w:rPr>
              <w:br/>
              <w:t>на 2 года</w:t>
            </w:r>
          </w:p>
        </w:tc>
        <w:tc>
          <w:tcPr>
            <w:tcW w:w="3402" w:type="dxa"/>
          </w:tcPr>
          <w:p w:rsidR="00327E03" w:rsidRPr="002F6338" w:rsidRDefault="00327E03" w:rsidP="007378B2">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shd w:val="clear" w:color="auto" w:fill="FFFFFF"/>
              </w:rPr>
              <w:t>Осуществление видов экономической деятельности, установленных статьей 2(1) Закона</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811620">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Индивидуальные предприниматели, в отношении одного транспортного средства, использующего природный газ в качестве моторного топлива, по выбору из следующих категорий транспортных средств:</w:t>
            </w:r>
          </w:p>
          <w:p w:rsidR="00327E03" w:rsidRPr="002F6338" w:rsidRDefault="00327E03" w:rsidP="00811620">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легковые автомобили;</w:t>
            </w:r>
          </w:p>
          <w:p w:rsidR="00327E03" w:rsidRPr="002F6338" w:rsidRDefault="00327E03" w:rsidP="00811620">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автобусы;</w:t>
            </w:r>
          </w:p>
          <w:p w:rsidR="00327E03" w:rsidRPr="002F6338" w:rsidRDefault="00327E03" w:rsidP="00811620">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грузовые автомобили;</w:t>
            </w:r>
          </w:p>
          <w:p w:rsidR="00327E03" w:rsidRPr="002F6338" w:rsidRDefault="00327E03" w:rsidP="007378B2">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другие самоходные транспортные средства, машины и механизмы на пневматическом и гусеничном ходу.</w:t>
            </w:r>
          </w:p>
        </w:tc>
        <w:tc>
          <w:tcPr>
            <w:tcW w:w="2694" w:type="dxa"/>
          </w:tcPr>
          <w:p w:rsidR="00327E03" w:rsidRPr="002F6338" w:rsidRDefault="00327E03" w:rsidP="007378B2">
            <w:pPr>
              <w:autoSpaceDE w:val="0"/>
              <w:autoSpaceDN w:val="0"/>
              <w:adjustRightInd w:val="0"/>
              <w:jc w:val="both"/>
              <w:rPr>
                <w:rFonts w:ascii="Times New Roman" w:hAnsi="Times New Roman" w:cs="Times New Roman"/>
                <w:sz w:val="20"/>
                <w:szCs w:val="20"/>
                <w:shd w:val="clear" w:color="auto" w:fill="FFFFFF"/>
              </w:rPr>
            </w:pPr>
            <w:r w:rsidRPr="002F6338">
              <w:rPr>
                <w:rFonts w:ascii="Times New Roman" w:hAnsi="Times New Roman" w:cs="Times New Roman"/>
                <w:sz w:val="20"/>
                <w:szCs w:val="20"/>
              </w:rPr>
              <w:t>Освобождение от уплаты налога</w:t>
            </w:r>
          </w:p>
        </w:tc>
        <w:tc>
          <w:tcPr>
            <w:tcW w:w="3402" w:type="dxa"/>
          </w:tcPr>
          <w:p w:rsidR="00327E03" w:rsidRPr="002F6338" w:rsidRDefault="00327E03" w:rsidP="007378B2">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shd w:val="clear" w:color="auto" w:fill="FFFFFF"/>
              </w:rPr>
              <w:t>Представление в налоговый орган копии паспорта транспортного средства, использующего природный газ в качестве моторного топлива</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20"/>
        </w:trPr>
        <w:tc>
          <w:tcPr>
            <w:tcW w:w="1986" w:type="dxa"/>
            <w:vMerge/>
          </w:tcPr>
          <w:p w:rsidR="00327E03" w:rsidRPr="002F6338" w:rsidRDefault="00327E03" w:rsidP="007378B2">
            <w:pPr>
              <w:rPr>
                <w:rFonts w:ascii="Times New Roman" w:hAnsi="Times New Roman" w:cs="Times New Roman"/>
                <w:sz w:val="20"/>
                <w:szCs w:val="20"/>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Организации в отношении транспортных средств, использующих природный газ в качестве моторного топлива, осуществляющие деятельность по регулярным перевозкам пассажиров и багажа, либо сбору, обработке и утилизации неопасных отходов, либо подметанию улиц и уборке снега, либо признаваемые сельскохозяйственными товаропроизводителями.</w:t>
            </w:r>
          </w:p>
        </w:tc>
        <w:tc>
          <w:tcPr>
            <w:tcW w:w="2694" w:type="dxa"/>
          </w:tcPr>
          <w:p w:rsidR="00327E03" w:rsidRPr="002F6338" w:rsidRDefault="00327E03" w:rsidP="007378B2">
            <w:pPr>
              <w:rPr>
                <w:rFonts w:ascii="Times New Roman" w:hAnsi="Times New Roman" w:cs="Times New Roman"/>
                <w:sz w:val="20"/>
                <w:szCs w:val="20"/>
                <w:shd w:val="clear" w:color="auto" w:fill="FFFFFF"/>
              </w:rPr>
            </w:pPr>
            <w:r w:rsidRPr="002F6338">
              <w:rPr>
                <w:rFonts w:ascii="Times New Roman" w:hAnsi="Times New Roman" w:cs="Times New Roman"/>
                <w:sz w:val="20"/>
                <w:szCs w:val="20"/>
              </w:rPr>
              <w:t>Освобождение от уплаты налога</w:t>
            </w:r>
          </w:p>
        </w:tc>
        <w:tc>
          <w:tcPr>
            <w:tcW w:w="3402" w:type="dxa"/>
          </w:tcPr>
          <w:p w:rsidR="00327E03" w:rsidRPr="002F6338" w:rsidRDefault="00327E03" w:rsidP="00811620">
            <w:pPr>
              <w:pStyle w:val="a4"/>
              <w:spacing w:before="0" w:beforeAutospacing="0" w:after="0" w:afterAutospacing="0"/>
              <w:rPr>
                <w:sz w:val="20"/>
                <w:szCs w:val="20"/>
                <w:shd w:val="clear" w:color="auto" w:fill="FFFFFF"/>
              </w:rPr>
            </w:pPr>
            <w:r w:rsidRPr="002F6338">
              <w:rPr>
                <w:sz w:val="20"/>
                <w:szCs w:val="20"/>
                <w:shd w:val="clear" w:color="auto" w:fill="FFFFFF"/>
              </w:rPr>
              <w:t>1) Представление в налоговый орган копии паспорта транспортного средства, использующего природный газ в качестве моторного топлива;</w:t>
            </w:r>
          </w:p>
          <w:p w:rsidR="00327E03" w:rsidRPr="002F6338" w:rsidRDefault="00327E03" w:rsidP="00811620">
            <w:pPr>
              <w:pStyle w:val="a4"/>
              <w:spacing w:before="0" w:beforeAutospacing="0" w:after="0" w:afterAutospacing="0"/>
              <w:rPr>
                <w:sz w:val="20"/>
                <w:szCs w:val="20"/>
                <w:shd w:val="clear" w:color="auto" w:fill="FFFFFF"/>
              </w:rPr>
            </w:pPr>
            <w:r w:rsidRPr="002F6338">
              <w:rPr>
                <w:sz w:val="20"/>
                <w:szCs w:val="20"/>
                <w:shd w:val="clear" w:color="auto" w:fill="FFFFFF"/>
              </w:rPr>
              <w:t>2) ведения раздельного учета доходов (расходов), полученных (понесенных) от деятельности, осуществляемой на территории Иркутской области;</w:t>
            </w:r>
          </w:p>
          <w:p w:rsidR="00327E03" w:rsidRPr="002F6338" w:rsidRDefault="00327E03" w:rsidP="007378B2">
            <w:pPr>
              <w:rPr>
                <w:rFonts w:ascii="Times New Roman" w:hAnsi="Times New Roman" w:cs="Times New Roman"/>
                <w:sz w:val="20"/>
                <w:szCs w:val="20"/>
                <w:shd w:val="clear" w:color="auto" w:fill="FFFFFF"/>
              </w:rPr>
            </w:pPr>
            <w:r w:rsidRPr="002F6338">
              <w:rPr>
                <w:rFonts w:ascii="Times New Roman" w:hAnsi="Times New Roman" w:cs="Times New Roman"/>
                <w:sz w:val="20"/>
                <w:szCs w:val="20"/>
                <w:shd w:val="clear" w:color="auto" w:fill="FFFFFF"/>
              </w:rPr>
              <w:t>3) выручка от реализации товаров (работ, услуг) по указанному виду (видам) экономической деятельности в налоговом (отчетном) периоде составляет более 70 процентов от общей суммы выручки от реализации товаров (работ, услуг).</w:t>
            </w:r>
          </w:p>
        </w:tc>
        <w:tc>
          <w:tcPr>
            <w:tcW w:w="2478" w:type="dxa"/>
            <w:vMerge/>
          </w:tcPr>
          <w:p w:rsidR="00327E03" w:rsidRPr="002F6338" w:rsidRDefault="00327E03" w:rsidP="007378B2">
            <w:pPr>
              <w:rPr>
                <w:rFonts w:ascii="Times New Roman" w:hAnsi="Times New Roman" w:cs="Times New Roman"/>
                <w:sz w:val="20"/>
                <w:szCs w:val="20"/>
              </w:rPr>
            </w:pPr>
          </w:p>
        </w:tc>
      </w:tr>
      <w:tr w:rsidR="00327E03" w:rsidRPr="002F6338" w:rsidTr="00304FB8">
        <w:trPr>
          <w:trHeight w:val="3220"/>
        </w:trPr>
        <w:tc>
          <w:tcPr>
            <w:tcW w:w="1986" w:type="dxa"/>
          </w:tcPr>
          <w:p w:rsidR="00327E03" w:rsidRPr="002F6338" w:rsidRDefault="00327E03" w:rsidP="00811620">
            <w:pPr>
              <w:rPr>
                <w:rFonts w:ascii="Times New Roman" w:hAnsi="Times New Roman" w:cs="Times New Roman"/>
                <w:sz w:val="20"/>
                <w:szCs w:val="20"/>
              </w:rPr>
            </w:pPr>
            <w:r w:rsidRPr="002F6338">
              <w:rPr>
                <w:rFonts w:ascii="Times New Roman" w:hAnsi="Times New Roman" w:cs="Times New Roman"/>
                <w:sz w:val="20"/>
                <w:szCs w:val="20"/>
                <w:shd w:val="clear" w:color="auto" w:fill="FFFFFF"/>
              </w:rPr>
              <w:lastRenderedPageBreak/>
              <w:t>Предоставление льгот по налогу на имущество организаций</w:t>
            </w:r>
          </w:p>
        </w:tc>
        <w:tc>
          <w:tcPr>
            <w:tcW w:w="2400" w:type="dxa"/>
          </w:tcPr>
          <w:p w:rsidR="00327E03" w:rsidRPr="002F6338" w:rsidRDefault="00327E03" w:rsidP="00811620">
            <w:pPr>
              <w:rPr>
                <w:rFonts w:ascii="Times New Roman" w:hAnsi="Times New Roman" w:cs="Times New Roman"/>
                <w:iCs/>
                <w:sz w:val="20"/>
                <w:szCs w:val="20"/>
              </w:rPr>
            </w:pPr>
            <w:r w:rsidRPr="002F6338">
              <w:rPr>
                <w:rFonts w:ascii="Times New Roman" w:hAnsi="Times New Roman" w:cs="Times New Roman"/>
                <w:sz w:val="20"/>
                <w:szCs w:val="20"/>
                <w:shd w:val="clear" w:color="auto" w:fill="FFFFFF"/>
              </w:rPr>
              <w:t>Закон Иркутской области от 08.10.2007 № 75-оз «О налоге на имущество организаций»</w:t>
            </w:r>
          </w:p>
        </w:tc>
        <w:tc>
          <w:tcPr>
            <w:tcW w:w="3127" w:type="dxa"/>
          </w:tcPr>
          <w:p w:rsidR="00327E03" w:rsidRPr="002F6338" w:rsidRDefault="00327E03" w:rsidP="00811620">
            <w:pPr>
              <w:rPr>
                <w:rFonts w:ascii="Times New Roman" w:hAnsi="Times New Roman" w:cs="Times New Roman"/>
                <w:sz w:val="20"/>
                <w:szCs w:val="20"/>
              </w:rPr>
            </w:pPr>
            <w:r w:rsidRPr="002F6338">
              <w:rPr>
                <w:rFonts w:ascii="Times New Roman" w:hAnsi="Times New Roman" w:cs="Times New Roman"/>
                <w:sz w:val="20"/>
                <w:szCs w:val="20"/>
              </w:rPr>
              <w:t>Организации – резиденты индустриальных (промышленных) парков, осуществляющие вид (виды) экономической деятельности на территории области, включенный (включенные) в раздел С «Обрабатывающие производство» ОКВЭД</w:t>
            </w:r>
          </w:p>
        </w:tc>
        <w:tc>
          <w:tcPr>
            <w:tcW w:w="2694" w:type="dxa"/>
          </w:tcPr>
          <w:p w:rsidR="00327E03" w:rsidRPr="002F6338" w:rsidRDefault="00327E03" w:rsidP="00811620">
            <w:pPr>
              <w:rPr>
                <w:rFonts w:ascii="Times New Roman" w:hAnsi="Times New Roman" w:cs="Times New Roman"/>
                <w:sz w:val="20"/>
                <w:szCs w:val="20"/>
              </w:rPr>
            </w:pPr>
            <w:r w:rsidRPr="002F6338">
              <w:rPr>
                <w:rFonts w:ascii="Times New Roman" w:hAnsi="Times New Roman" w:cs="Times New Roman"/>
                <w:sz w:val="20"/>
                <w:szCs w:val="20"/>
              </w:rPr>
              <w:t>Налоговая ставка – 0%</w:t>
            </w:r>
          </w:p>
        </w:tc>
        <w:tc>
          <w:tcPr>
            <w:tcW w:w="3402" w:type="dxa"/>
          </w:tcPr>
          <w:p w:rsidR="00327E03" w:rsidRPr="002F6338" w:rsidRDefault="00327E03" w:rsidP="00811620">
            <w:pPr>
              <w:pStyle w:val="a4"/>
              <w:spacing w:before="0" w:beforeAutospacing="0" w:after="0" w:afterAutospacing="0"/>
              <w:rPr>
                <w:sz w:val="20"/>
                <w:szCs w:val="20"/>
              </w:rPr>
            </w:pPr>
            <w:r w:rsidRPr="002F6338">
              <w:rPr>
                <w:sz w:val="20"/>
                <w:szCs w:val="20"/>
              </w:rPr>
              <w:t>1) Выручка от реализации товаров (работ, услуг) по видам экономической деятельности в налоговом (отчетном) периоде составляет более 80 % от общей суммы выручки от реализации товаров (работ, услуг);</w:t>
            </w:r>
          </w:p>
          <w:p w:rsidR="00327E03" w:rsidRPr="002F6338" w:rsidRDefault="00327E03" w:rsidP="00811620">
            <w:pPr>
              <w:rPr>
                <w:rFonts w:ascii="Times New Roman" w:hAnsi="Times New Roman" w:cs="Times New Roman"/>
                <w:sz w:val="20"/>
                <w:szCs w:val="20"/>
              </w:rPr>
            </w:pPr>
            <w:r w:rsidRPr="002F6338">
              <w:rPr>
                <w:rFonts w:ascii="Times New Roman" w:hAnsi="Times New Roman" w:cs="Times New Roman"/>
                <w:sz w:val="20"/>
                <w:szCs w:val="20"/>
              </w:rPr>
              <w:t>2) Отсутствие задолженности по налогам, сборам, пеням и штрафам в бюджеты бюджетной системы Российской Федерации;</w:t>
            </w:r>
          </w:p>
          <w:p w:rsidR="00327E03" w:rsidRPr="002F6338" w:rsidRDefault="00327E03" w:rsidP="00811620">
            <w:pPr>
              <w:rPr>
                <w:rFonts w:ascii="Times New Roman" w:hAnsi="Times New Roman" w:cs="Times New Roman"/>
                <w:sz w:val="20"/>
                <w:szCs w:val="20"/>
              </w:rPr>
            </w:pPr>
            <w:r w:rsidRPr="002F6338">
              <w:rPr>
                <w:rFonts w:ascii="Times New Roman" w:hAnsi="Times New Roman" w:cs="Times New Roman"/>
                <w:sz w:val="20"/>
                <w:szCs w:val="20"/>
              </w:rPr>
              <w:t xml:space="preserve">3) принято к бух учету в течении налогового (отчетного) периода в качестве основных средств амортизируемого имущества, объединенного в 5 – 10 группы, на сумму более 5 </w:t>
            </w:r>
            <w:proofErr w:type="spellStart"/>
            <w:r w:rsidRPr="002F6338">
              <w:rPr>
                <w:rFonts w:ascii="Times New Roman" w:hAnsi="Times New Roman" w:cs="Times New Roman"/>
                <w:sz w:val="20"/>
                <w:szCs w:val="20"/>
              </w:rPr>
              <w:t>млн</w:t>
            </w:r>
            <w:proofErr w:type="spellEnd"/>
            <w:r w:rsidRPr="002F6338">
              <w:rPr>
                <w:rFonts w:ascii="Times New Roman" w:hAnsi="Times New Roman" w:cs="Times New Roman"/>
                <w:sz w:val="20"/>
                <w:szCs w:val="20"/>
              </w:rPr>
              <w:t xml:space="preserve"> руб.;</w:t>
            </w:r>
          </w:p>
          <w:p w:rsidR="00327E03" w:rsidRPr="002F6338" w:rsidRDefault="00327E03" w:rsidP="00811620">
            <w:pPr>
              <w:rPr>
                <w:rFonts w:ascii="Times New Roman" w:hAnsi="Times New Roman" w:cs="Times New Roman"/>
                <w:sz w:val="20"/>
                <w:szCs w:val="20"/>
              </w:rPr>
            </w:pPr>
            <w:r w:rsidRPr="002F6338">
              <w:rPr>
                <w:rFonts w:ascii="Times New Roman" w:hAnsi="Times New Roman" w:cs="Times New Roman"/>
                <w:sz w:val="20"/>
                <w:szCs w:val="20"/>
              </w:rPr>
              <w:t>3) ведение организациями раздельного бух учета основных средств, расположенных в границах индустриального (промышленного) парка и за его пределами;</w:t>
            </w:r>
          </w:p>
          <w:p w:rsidR="00327E03" w:rsidRPr="002F6338" w:rsidRDefault="00327E03" w:rsidP="00811620">
            <w:pPr>
              <w:rPr>
                <w:rFonts w:ascii="Times New Roman" w:hAnsi="Times New Roman" w:cs="Times New Roman"/>
                <w:sz w:val="20"/>
                <w:szCs w:val="20"/>
              </w:rPr>
            </w:pPr>
            <w:r w:rsidRPr="002F6338">
              <w:rPr>
                <w:rFonts w:ascii="Times New Roman" w:hAnsi="Times New Roman" w:cs="Times New Roman"/>
                <w:sz w:val="20"/>
                <w:szCs w:val="20"/>
              </w:rPr>
              <w:t>4) с момента присвоения статуса резидента индустриального (промышленного) парка прошло не более 5 лет;</w:t>
            </w:r>
          </w:p>
          <w:p w:rsidR="00327E03" w:rsidRPr="002F6338" w:rsidRDefault="00327E03" w:rsidP="00811620">
            <w:pPr>
              <w:pStyle w:val="a4"/>
              <w:spacing w:before="0" w:beforeAutospacing="0" w:after="0" w:afterAutospacing="0"/>
              <w:rPr>
                <w:sz w:val="20"/>
                <w:szCs w:val="20"/>
              </w:rPr>
            </w:pPr>
            <w:r w:rsidRPr="002F6338">
              <w:rPr>
                <w:sz w:val="20"/>
                <w:szCs w:val="20"/>
              </w:rPr>
              <w:t>5) соответствие дополнительным требованиям, установленным НПА Правительства ИО</w:t>
            </w:r>
          </w:p>
        </w:tc>
        <w:tc>
          <w:tcPr>
            <w:tcW w:w="2478" w:type="dxa"/>
          </w:tcPr>
          <w:p w:rsidR="00327E03" w:rsidRPr="002F6338" w:rsidRDefault="00327E03" w:rsidP="007378B2">
            <w:pPr>
              <w:rPr>
                <w:rFonts w:ascii="Times New Roman" w:hAnsi="Times New Roman" w:cs="Times New Roman"/>
                <w:sz w:val="20"/>
                <w:szCs w:val="20"/>
              </w:rPr>
            </w:pPr>
            <w:r w:rsidRPr="002F6338">
              <w:rPr>
                <w:rFonts w:ascii="Times New Roman" w:hAnsi="Times New Roman" w:cs="Times New Roman"/>
                <w:sz w:val="20"/>
                <w:szCs w:val="20"/>
              </w:rPr>
              <w:t>Отдел экономической политики и прогноза в управлении государственного регулирования экономики министерства экономического развития и промышленности Иркутской области 8(3952) 24-12-91</w:t>
            </w:r>
          </w:p>
        </w:tc>
      </w:tr>
      <w:tr w:rsidR="00327E03" w:rsidRPr="002F6338" w:rsidTr="007F6DCC">
        <w:trPr>
          <w:trHeight w:val="1676"/>
        </w:trPr>
        <w:tc>
          <w:tcPr>
            <w:tcW w:w="1986" w:type="dxa"/>
            <w:vMerge w:val="restart"/>
          </w:tcPr>
          <w:p w:rsidR="00327E03" w:rsidRPr="002F6338" w:rsidRDefault="00327E03" w:rsidP="00811620">
            <w:pPr>
              <w:rPr>
                <w:rFonts w:ascii="Times New Roman" w:hAnsi="Times New Roman" w:cs="Times New Roman"/>
                <w:sz w:val="20"/>
                <w:szCs w:val="20"/>
                <w:shd w:val="clear" w:color="auto" w:fill="FFFFFF"/>
              </w:rPr>
            </w:pPr>
            <w:bookmarkStart w:id="0" w:name="_GoBack"/>
            <w:bookmarkEnd w:id="0"/>
          </w:p>
        </w:tc>
        <w:tc>
          <w:tcPr>
            <w:tcW w:w="2400" w:type="dxa"/>
            <w:vMerge w:val="restart"/>
          </w:tcPr>
          <w:p w:rsidR="00327E03" w:rsidRPr="002F6338" w:rsidRDefault="00327E03" w:rsidP="00811620">
            <w:pPr>
              <w:rPr>
                <w:rFonts w:ascii="Times New Roman" w:hAnsi="Times New Roman" w:cs="Times New Roman"/>
                <w:sz w:val="20"/>
                <w:szCs w:val="20"/>
                <w:shd w:val="clear" w:color="auto" w:fill="FFFFFF"/>
              </w:rPr>
            </w:pPr>
          </w:p>
        </w:tc>
        <w:tc>
          <w:tcPr>
            <w:tcW w:w="3127" w:type="dxa"/>
          </w:tcPr>
          <w:p w:rsidR="00327E03" w:rsidRPr="002F6338" w:rsidRDefault="00327E03"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Организации - управляющие компании индустриальных (промышленных) парков, включенные в реестр управляющих компаний индустриальных (промышленных) парков, соответствующих дополнительным требованиям, установленным НПА Правительства ИО</w:t>
            </w:r>
          </w:p>
        </w:tc>
        <w:tc>
          <w:tcPr>
            <w:tcW w:w="2694" w:type="dxa"/>
          </w:tcPr>
          <w:p w:rsidR="00327E03" w:rsidRPr="002F6338" w:rsidRDefault="00327E03" w:rsidP="00811620">
            <w:pPr>
              <w:rPr>
                <w:rFonts w:ascii="Times New Roman" w:hAnsi="Times New Roman" w:cs="Times New Roman"/>
                <w:sz w:val="20"/>
                <w:szCs w:val="20"/>
              </w:rPr>
            </w:pPr>
            <w:r w:rsidRPr="002F6338">
              <w:rPr>
                <w:rFonts w:ascii="Times New Roman" w:hAnsi="Times New Roman" w:cs="Times New Roman"/>
                <w:sz w:val="20"/>
                <w:szCs w:val="20"/>
              </w:rPr>
              <w:t>Налоговая ставка – 0%</w:t>
            </w:r>
          </w:p>
        </w:tc>
        <w:tc>
          <w:tcPr>
            <w:tcW w:w="3402" w:type="dxa"/>
          </w:tcPr>
          <w:p w:rsidR="00327E03" w:rsidRPr="002F6338" w:rsidRDefault="00327E03" w:rsidP="00811620">
            <w:pPr>
              <w:rPr>
                <w:rFonts w:ascii="Times New Roman" w:hAnsi="Times New Roman" w:cs="Times New Roman"/>
                <w:sz w:val="20"/>
                <w:szCs w:val="20"/>
              </w:rPr>
            </w:pPr>
            <w:r w:rsidRPr="002F6338">
              <w:rPr>
                <w:rFonts w:ascii="Times New Roman" w:hAnsi="Times New Roman" w:cs="Times New Roman"/>
                <w:sz w:val="20"/>
                <w:szCs w:val="20"/>
              </w:rPr>
              <w:t>Отсутствие задолженности по налогам, сборам, пеням и штрафам в бюджеты бюджетной системы РФ.</w:t>
            </w:r>
          </w:p>
        </w:tc>
        <w:tc>
          <w:tcPr>
            <w:tcW w:w="2478" w:type="dxa"/>
            <w:vMerge w:val="restart"/>
          </w:tcPr>
          <w:p w:rsidR="00327E03" w:rsidRPr="002F6338" w:rsidRDefault="00327E03" w:rsidP="007378B2">
            <w:pPr>
              <w:rPr>
                <w:rFonts w:ascii="Times New Roman" w:hAnsi="Times New Roman" w:cs="Times New Roman"/>
                <w:sz w:val="20"/>
                <w:szCs w:val="20"/>
              </w:rPr>
            </w:pPr>
            <w:r w:rsidRPr="002F6338">
              <w:rPr>
                <w:rFonts w:ascii="Times New Roman" w:hAnsi="Times New Roman" w:cs="Times New Roman"/>
                <w:sz w:val="20"/>
                <w:szCs w:val="20"/>
              </w:rPr>
              <w:t>Отдел экономической политики и прогноза в управлении государственного регулирования экономики министерства экономического развития и промышленности Иркутской области 8(3952) 24-12-91</w:t>
            </w:r>
          </w:p>
        </w:tc>
      </w:tr>
      <w:tr w:rsidR="00327E03" w:rsidRPr="002F6338" w:rsidTr="003C2A00">
        <w:trPr>
          <w:trHeight w:val="653"/>
        </w:trPr>
        <w:tc>
          <w:tcPr>
            <w:tcW w:w="1986" w:type="dxa"/>
            <w:vMerge/>
          </w:tcPr>
          <w:p w:rsidR="00327E03" w:rsidRPr="002F6338" w:rsidRDefault="00327E03" w:rsidP="007378B2">
            <w:pPr>
              <w:rPr>
                <w:rFonts w:ascii="Times New Roman" w:hAnsi="Times New Roman" w:cs="Times New Roman"/>
                <w:sz w:val="20"/>
                <w:szCs w:val="20"/>
                <w:shd w:val="clear" w:color="auto" w:fill="FFFFFF"/>
              </w:rPr>
            </w:pPr>
          </w:p>
        </w:tc>
        <w:tc>
          <w:tcPr>
            <w:tcW w:w="2400" w:type="dxa"/>
            <w:vMerge/>
          </w:tcPr>
          <w:p w:rsidR="00327E03" w:rsidRPr="002F6338" w:rsidRDefault="00327E03" w:rsidP="007378B2">
            <w:pPr>
              <w:rPr>
                <w:rFonts w:ascii="Times New Roman" w:hAnsi="Times New Roman" w:cs="Times New Roman"/>
                <w:sz w:val="20"/>
                <w:szCs w:val="20"/>
                <w:shd w:val="clear" w:color="auto" w:fill="FFFFFF"/>
              </w:rPr>
            </w:pPr>
          </w:p>
        </w:tc>
        <w:tc>
          <w:tcPr>
            <w:tcW w:w="3127" w:type="dxa"/>
          </w:tcPr>
          <w:p w:rsidR="00327E03" w:rsidRPr="002F6338" w:rsidRDefault="00327E03" w:rsidP="007378B2">
            <w:pPr>
              <w:rPr>
                <w:rFonts w:ascii="Times New Roman" w:hAnsi="Times New Roman" w:cs="Times New Roman"/>
                <w:sz w:val="20"/>
                <w:szCs w:val="20"/>
                <w:shd w:val="clear" w:color="auto" w:fill="FFFFFF"/>
              </w:rPr>
            </w:pPr>
            <w:r w:rsidRPr="002F6338">
              <w:rPr>
                <w:rFonts w:ascii="Times New Roman" w:hAnsi="Times New Roman" w:cs="Times New Roman"/>
                <w:sz w:val="20"/>
                <w:szCs w:val="20"/>
              </w:rPr>
              <w:t>Организации - резиденты территории опережающего развития</w:t>
            </w:r>
          </w:p>
        </w:tc>
        <w:tc>
          <w:tcPr>
            <w:tcW w:w="2694" w:type="dxa"/>
          </w:tcPr>
          <w:p w:rsidR="00327E03" w:rsidRPr="002F6338" w:rsidRDefault="00327E03" w:rsidP="007378B2">
            <w:pPr>
              <w:pStyle w:val="a4"/>
              <w:spacing w:after="0"/>
              <w:rPr>
                <w:sz w:val="20"/>
                <w:szCs w:val="20"/>
              </w:rPr>
            </w:pPr>
            <w:r w:rsidRPr="002F6338">
              <w:rPr>
                <w:sz w:val="20"/>
                <w:szCs w:val="20"/>
              </w:rPr>
              <w:t>Налоговая ставка – 0% на 5 лет</w:t>
            </w:r>
          </w:p>
        </w:tc>
        <w:tc>
          <w:tcPr>
            <w:tcW w:w="3402" w:type="dxa"/>
          </w:tcPr>
          <w:p w:rsidR="00327E03" w:rsidRPr="002F6338" w:rsidRDefault="00327E03" w:rsidP="00811620">
            <w:pPr>
              <w:pStyle w:val="a4"/>
              <w:spacing w:before="0" w:beforeAutospacing="0" w:after="0" w:afterAutospacing="0"/>
              <w:jc w:val="both"/>
              <w:rPr>
                <w:sz w:val="20"/>
                <w:szCs w:val="20"/>
              </w:rPr>
            </w:pPr>
            <w:r w:rsidRPr="002F6338">
              <w:rPr>
                <w:sz w:val="20"/>
                <w:szCs w:val="20"/>
              </w:rPr>
              <w:t xml:space="preserve">1) Выручка от реализации товаров (работ, услуг) по видам экономической деятельности в </w:t>
            </w:r>
            <w:r w:rsidRPr="002F6338">
              <w:rPr>
                <w:sz w:val="20"/>
                <w:szCs w:val="20"/>
              </w:rPr>
              <w:lastRenderedPageBreak/>
              <w:t>налоговом (отчетном) периоде составляет более 70 % от общей суммы выручки от реализации товаров (работ, услуг).</w:t>
            </w:r>
          </w:p>
          <w:p w:rsidR="00327E03" w:rsidRPr="002F6338" w:rsidRDefault="00327E03" w:rsidP="00811620">
            <w:pPr>
              <w:tabs>
                <w:tab w:val="left" w:pos="218"/>
                <w:tab w:val="left" w:pos="360"/>
              </w:tabs>
              <w:jc w:val="both"/>
              <w:rPr>
                <w:rFonts w:ascii="Times New Roman" w:hAnsi="Times New Roman" w:cs="Times New Roman"/>
                <w:sz w:val="20"/>
                <w:szCs w:val="20"/>
              </w:rPr>
            </w:pPr>
            <w:r w:rsidRPr="002F6338">
              <w:rPr>
                <w:rFonts w:ascii="Times New Roman" w:hAnsi="Times New Roman" w:cs="Times New Roman"/>
                <w:sz w:val="20"/>
                <w:szCs w:val="20"/>
              </w:rPr>
              <w:t>2) отсутствие задолженности по налогам, сборам, пеням и штрафам в бюджеты бюджетной системы Российской Федерации.</w:t>
            </w:r>
          </w:p>
          <w:p w:rsidR="00327E03" w:rsidRPr="002F6338" w:rsidRDefault="00327E03" w:rsidP="00327E03">
            <w:pPr>
              <w:pStyle w:val="a4"/>
              <w:spacing w:before="0" w:beforeAutospacing="0" w:after="0" w:afterAutospacing="0"/>
              <w:jc w:val="both"/>
              <w:rPr>
                <w:sz w:val="20"/>
                <w:szCs w:val="20"/>
                <w:shd w:val="clear" w:color="auto" w:fill="FFFFFF"/>
              </w:rPr>
            </w:pPr>
            <w:r w:rsidRPr="002F6338">
              <w:rPr>
                <w:sz w:val="20"/>
                <w:szCs w:val="20"/>
              </w:rPr>
              <w:t>3) ведение организациями раздельного бухгалтерского учета объектов основных средств, используемых в деятельности, осуществляемой при исполнении соглашений об осуществлении деятельности на территории опережающего социально-экономического развития, и объектов основных средств, используемых при осуществлении иной деятельности.</w:t>
            </w:r>
          </w:p>
        </w:tc>
        <w:tc>
          <w:tcPr>
            <w:tcW w:w="2478" w:type="dxa"/>
            <w:vMerge/>
          </w:tcPr>
          <w:p w:rsidR="00327E03" w:rsidRPr="002F6338" w:rsidRDefault="00327E03" w:rsidP="007378B2">
            <w:pPr>
              <w:rPr>
                <w:rFonts w:ascii="Times New Roman" w:hAnsi="Times New Roman" w:cs="Times New Roman"/>
                <w:sz w:val="20"/>
                <w:szCs w:val="20"/>
              </w:rPr>
            </w:pPr>
          </w:p>
        </w:tc>
      </w:tr>
      <w:tr w:rsidR="00AD3930" w:rsidRPr="002F6338" w:rsidTr="00304FB8">
        <w:trPr>
          <w:trHeight w:val="20"/>
        </w:trPr>
        <w:tc>
          <w:tcPr>
            <w:tcW w:w="16087" w:type="dxa"/>
            <w:gridSpan w:val="6"/>
          </w:tcPr>
          <w:p w:rsidR="00AD3930" w:rsidRPr="002F6338" w:rsidRDefault="00AD3930" w:rsidP="00E50AEA">
            <w:pPr>
              <w:keepNext/>
              <w:rPr>
                <w:rFonts w:ascii="Times New Roman" w:hAnsi="Times New Roman" w:cs="Times New Roman"/>
                <w:b/>
                <w:sz w:val="20"/>
                <w:szCs w:val="20"/>
              </w:rPr>
            </w:pPr>
            <w:r w:rsidRPr="002F6338">
              <w:rPr>
                <w:rFonts w:ascii="Times New Roman" w:hAnsi="Times New Roman" w:cs="Times New Roman"/>
                <w:b/>
                <w:sz w:val="20"/>
                <w:szCs w:val="20"/>
              </w:rPr>
              <w:lastRenderedPageBreak/>
              <w:t>Финансовые меры поддержки</w:t>
            </w:r>
          </w:p>
        </w:tc>
      </w:tr>
      <w:tr w:rsidR="00AD3930" w:rsidRPr="002F6338" w:rsidTr="00304FB8">
        <w:trPr>
          <w:trHeight w:val="470"/>
        </w:trPr>
        <w:tc>
          <w:tcPr>
            <w:tcW w:w="1986"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Государственные гарантии Иркутской области</w:t>
            </w:r>
          </w:p>
          <w:p w:rsidR="006A5DD9" w:rsidRPr="002F6338" w:rsidRDefault="006A5DD9" w:rsidP="00E50AEA">
            <w:pPr>
              <w:rPr>
                <w:rFonts w:ascii="Times New Roman" w:eastAsia="Times New Roman" w:hAnsi="Times New Roman" w:cs="Times New Roman"/>
                <w:color w:val="000000"/>
                <w:sz w:val="20"/>
                <w:szCs w:val="20"/>
                <w:lang w:eastAsia="ru-RU"/>
              </w:rPr>
            </w:pPr>
          </w:p>
          <w:p w:rsidR="006A5DD9" w:rsidRPr="002F6338" w:rsidRDefault="006A5DD9" w:rsidP="00E50AEA">
            <w:pPr>
              <w:rPr>
                <w:rFonts w:ascii="Times New Roman" w:eastAsia="Times New Roman" w:hAnsi="Times New Roman" w:cs="Times New Roman"/>
                <w:color w:val="000000"/>
                <w:sz w:val="20"/>
                <w:szCs w:val="20"/>
                <w:lang w:eastAsia="ru-RU"/>
              </w:rPr>
            </w:pPr>
          </w:p>
        </w:tc>
        <w:tc>
          <w:tcPr>
            <w:tcW w:w="2400"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1) Закон Иркутской области от 09.04.2013 № 15-ОЗ «О порядке предоставления государственных гарантий Иркутской области»</w:t>
            </w:r>
          </w:p>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2) Постановление Правительства Иркутской области от 12.04.2013 № 145-пп «Об утверждении Положения о проведении конкурса на предоставление государственных гарантий Иркутской области и организации взаимодействия исполнительных органов государственной власти Иркутской области при предоставлении </w:t>
            </w:r>
            <w:r w:rsidRPr="002F6338">
              <w:rPr>
                <w:rFonts w:ascii="Times New Roman" w:eastAsia="Times New Roman" w:hAnsi="Times New Roman" w:cs="Times New Roman"/>
                <w:color w:val="000000"/>
                <w:sz w:val="20"/>
                <w:szCs w:val="20"/>
                <w:lang w:eastAsia="ru-RU"/>
              </w:rPr>
              <w:lastRenderedPageBreak/>
              <w:t>государственных гарантий Иркутской области»</w:t>
            </w:r>
          </w:p>
        </w:tc>
        <w:tc>
          <w:tcPr>
            <w:tcW w:w="3127"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lastRenderedPageBreak/>
              <w:t>Юридические лица, осуществляющие реализацию инвестиционных проектов</w:t>
            </w:r>
          </w:p>
        </w:tc>
        <w:tc>
          <w:tcPr>
            <w:tcW w:w="2694"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Предоставление на конкурсной основе гарантий в качестве обеспечения исполнения обязательств юридического лица по кредитному договору, заключенному для реализации инвестиционного проекта</w:t>
            </w:r>
          </w:p>
        </w:tc>
        <w:tc>
          <w:tcPr>
            <w:tcW w:w="3402"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1) Инвестиционные проекты должны соответствовать стратегическим целям Программы социально-экономического развития Иркутской области.</w:t>
            </w:r>
          </w:p>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2) Объем гарантии не может превышать 70% суммы основного долга по кредитному договору.</w:t>
            </w:r>
          </w:p>
        </w:tc>
        <w:tc>
          <w:tcPr>
            <w:tcW w:w="2478"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Управление инвестиционного развития министерства экономического развития </w:t>
            </w:r>
            <w:r w:rsidR="00FD4256" w:rsidRPr="002F6338">
              <w:rPr>
                <w:rFonts w:ascii="Times New Roman" w:hAnsi="Times New Roman" w:cs="Times New Roman"/>
                <w:sz w:val="20"/>
                <w:szCs w:val="20"/>
              </w:rPr>
              <w:t xml:space="preserve">и промышленности </w:t>
            </w:r>
            <w:r w:rsidRPr="002F6338">
              <w:rPr>
                <w:rFonts w:ascii="Times New Roman" w:eastAsia="Times New Roman" w:hAnsi="Times New Roman" w:cs="Times New Roman"/>
                <w:color w:val="000000"/>
                <w:sz w:val="20"/>
                <w:szCs w:val="20"/>
                <w:lang w:eastAsia="ru-RU"/>
              </w:rPr>
              <w:t>Иркутской области</w:t>
            </w:r>
          </w:p>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8(3952)24-35-56</w:t>
            </w:r>
          </w:p>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8(3952)24-17-37</w:t>
            </w:r>
          </w:p>
        </w:tc>
      </w:tr>
      <w:tr w:rsidR="00AD3930" w:rsidRPr="002F6338" w:rsidTr="00304FB8">
        <w:trPr>
          <w:trHeight w:val="470"/>
        </w:trPr>
        <w:tc>
          <w:tcPr>
            <w:tcW w:w="1986"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lastRenderedPageBreak/>
              <w:t>Предоставление бюджетных инвестиций юридическим лицам, не являющимся государственными учреждениями и государственными унитарными предприятиями, в объекты капитального строительства и (или) на приобретение объектов недвижимого имущества.</w:t>
            </w:r>
          </w:p>
        </w:tc>
        <w:tc>
          <w:tcPr>
            <w:tcW w:w="2400"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Постановление Правительства Иркутской области от 18.12.2015 № 660-пп «Об утверждении Положения о порядке принятия решения о предоставлении бюджетных инвестиций юридическим лицам, не являющимся государственными учреждениями и государственными унитарными предприятиями, в объекты капитального строительства и (или) на приобретение объектов недвижимого имущества за счет средств областного бюджета»</w:t>
            </w:r>
          </w:p>
        </w:tc>
        <w:tc>
          <w:tcPr>
            <w:tcW w:w="3127"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Юридические лица, не являющиеся государственными учреждениями и государственными унитарными предприятиями</w:t>
            </w:r>
          </w:p>
        </w:tc>
        <w:tc>
          <w:tcPr>
            <w:tcW w:w="2694"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Предоставление на конкурсной основе бюджетных инвестиций, с последующим заключением договора об участии Иркутской области в собственности субъекта инвестиций.</w:t>
            </w:r>
          </w:p>
        </w:tc>
        <w:tc>
          <w:tcPr>
            <w:tcW w:w="3402"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К участию в конкурсе допускаются юридические лица:</w:t>
            </w:r>
          </w:p>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а) зарегистрированные и осуществляющие свою деятельность на территории Иркутской области;</w:t>
            </w:r>
          </w:p>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б) не находящиеся в процессе реорганизации, ликвидации и в отношении которых не возбуждено производство по делу о несостоятельности (банкротстве);</w:t>
            </w:r>
          </w:p>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в) не имеющие задолженности по налоговым и иным обязательным платежам в бюджеты бюджетной системы и государственные внебюджетные фонды.</w:t>
            </w:r>
          </w:p>
        </w:tc>
        <w:tc>
          <w:tcPr>
            <w:tcW w:w="2478"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Управление инвестиционного развития министерства экономического развития </w:t>
            </w:r>
            <w:r w:rsidR="00FD4256" w:rsidRPr="002F6338">
              <w:rPr>
                <w:rFonts w:ascii="Times New Roman" w:hAnsi="Times New Roman" w:cs="Times New Roman"/>
                <w:sz w:val="20"/>
                <w:szCs w:val="20"/>
              </w:rPr>
              <w:t xml:space="preserve">и промышленности </w:t>
            </w:r>
            <w:r w:rsidRPr="002F6338">
              <w:rPr>
                <w:rFonts w:ascii="Times New Roman" w:eastAsia="Times New Roman" w:hAnsi="Times New Roman" w:cs="Times New Roman"/>
                <w:color w:val="000000"/>
                <w:sz w:val="20"/>
                <w:szCs w:val="20"/>
                <w:lang w:eastAsia="ru-RU"/>
              </w:rPr>
              <w:t>Иркутской области</w:t>
            </w:r>
          </w:p>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8(3952)24-35-56</w:t>
            </w:r>
          </w:p>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8(3952)24-17-37</w:t>
            </w:r>
          </w:p>
        </w:tc>
      </w:tr>
      <w:tr w:rsidR="006F4511" w:rsidRPr="002F6338" w:rsidTr="00304FB8">
        <w:trPr>
          <w:trHeight w:val="470"/>
        </w:trPr>
        <w:tc>
          <w:tcPr>
            <w:tcW w:w="1986" w:type="dxa"/>
          </w:tcPr>
          <w:p w:rsidR="006F4511" w:rsidRPr="002F6338" w:rsidRDefault="000E1D90" w:rsidP="002802A1">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Финансов</w:t>
            </w:r>
            <w:r w:rsidR="002802A1" w:rsidRPr="002F6338">
              <w:rPr>
                <w:rFonts w:ascii="Times New Roman" w:eastAsia="Times New Roman" w:hAnsi="Times New Roman" w:cs="Times New Roman"/>
                <w:color w:val="000000"/>
                <w:sz w:val="20"/>
                <w:szCs w:val="20"/>
                <w:lang w:eastAsia="ru-RU"/>
              </w:rPr>
              <w:t>ые</w:t>
            </w:r>
            <w:r w:rsidRPr="002F6338">
              <w:rPr>
                <w:rFonts w:ascii="Times New Roman" w:eastAsia="Times New Roman" w:hAnsi="Times New Roman" w:cs="Times New Roman"/>
                <w:color w:val="000000"/>
                <w:sz w:val="20"/>
                <w:szCs w:val="20"/>
                <w:lang w:eastAsia="ru-RU"/>
              </w:rPr>
              <w:t xml:space="preserve"> </w:t>
            </w:r>
            <w:r w:rsidR="002802A1" w:rsidRPr="002F6338">
              <w:rPr>
                <w:rFonts w:ascii="Times New Roman" w:eastAsia="Times New Roman" w:hAnsi="Times New Roman" w:cs="Times New Roman"/>
                <w:color w:val="000000"/>
                <w:sz w:val="20"/>
                <w:szCs w:val="20"/>
                <w:lang w:eastAsia="ru-RU"/>
              </w:rPr>
              <w:t xml:space="preserve">меры поддержки </w:t>
            </w:r>
            <w:r w:rsidRPr="002F6338">
              <w:rPr>
                <w:rFonts w:ascii="Times New Roman" w:eastAsia="Times New Roman" w:hAnsi="Times New Roman" w:cs="Times New Roman"/>
                <w:color w:val="000000"/>
                <w:sz w:val="20"/>
                <w:szCs w:val="20"/>
                <w:lang w:eastAsia="ru-RU"/>
              </w:rPr>
              <w:t>АО «Корпорация развития Иркутской области» (АО «КРИО»)</w:t>
            </w:r>
            <w:r w:rsidR="002802A1" w:rsidRPr="002F6338">
              <w:rPr>
                <w:rFonts w:ascii="Times New Roman" w:eastAsia="Times New Roman" w:hAnsi="Times New Roman" w:cs="Times New Roman"/>
                <w:color w:val="000000"/>
                <w:sz w:val="20"/>
                <w:szCs w:val="20"/>
                <w:lang w:eastAsia="ru-RU"/>
              </w:rPr>
              <w:t xml:space="preserve"> для реализации инвестиционных проектов на территории региона</w:t>
            </w:r>
          </w:p>
        </w:tc>
        <w:tc>
          <w:tcPr>
            <w:tcW w:w="2400" w:type="dxa"/>
          </w:tcPr>
          <w:p w:rsidR="006F4511" w:rsidRPr="002F6338" w:rsidRDefault="006F4511" w:rsidP="00E50AEA">
            <w:pPr>
              <w:rPr>
                <w:rFonts w:ascii="Times New Roman" w:eastAsia="Times New Roman" w:hAnsi="Times New Roman" w:cs="Times New Roman"/>
                <w:color w:val="000000"/>
                <w:sz w:val="20"/>
                <w:szCs w:val="20"/>
                <w:lang w:eastAsia="ru-RU"/>
              </w:rPr>
            </w:pPr>
          </w:p>
        </w:tc>
        <w:tc>
          <w:tcPr>
            <w:tcW w:w="3127" w:type="dxa"/>
          </w:tcPr>
          <w:p w:rsidR="006F4511" w:rsidRPr="002F6338" w:rsidRDefault="000E1D9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Юридические лица</w:t>
            </w:r>
          </w:p>
        </w:tc>
        <w:tc>
          <w:tcPr>
            <w:tcW w:w="2694" w:type="dxa"/>
          </w:tcPr>
          <w:p w:rsidR="000E1D90" w:rsidRPr="002F6338" w:rsidRDefault="000E1D90" w:rsidP="000E1D90">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Долевое участие АО «КРИО» в уставном капитале вновь создаваемой проектной компании, в том числе учреждаемой </w:t>
            </w:r>
            <w:r w:rsidR="008429FC" w:rsidRPr="002F6338">
              <w:rPr>
                <w:rFonts w:ascii="Times New Roman" w:eastAsia="Times New Roman" w:hAnsi="Times New Roman" w:cs="Times New Roman"/>
                <w:color w:val="000000"/>
                <w:sz w:val="20"/>
                <w:szCs w:val="20"/>
                <w:lang w:eastAsia="ru-RU"/>
              </w:rPr>
              <w:t xml:space="preserve">                       </w:t>
            </w:r>
            <w:r w:rsidRPr="002F6338">
              <w:rPr>
                <w:rFonts w:ascii="Times New Roman" w:eastAsia="Times New Roman" w:hAnsi="Times New Roman" w:cs="Times New Roman"/>
                <w:color w:val="000000"/>
                <w:sz w:val="20"/>
                <w:szCs w:val="20"/>
                <w:lang w:eastAsia="ru-RU"/>
              </w:rPr>
              <w:t>АО «КРИО».</w:t>
            </w:r>
          </w:p>
          <w:p w:rsidR="000E1D90" w:rsidRPr="002F6338" w:rsidRDefault="000E1D90" w:rsidP="000E1D90">
            <w:pPr>
              <w:rPr>
                <w:rFonts w:ascii="Times New Roman" w:eastAsia="Times New Roman" w:hAnsi="Times New Roman" w:cs="Times New Roman"/>
                <w:color w:val="000000"/>
                <w:sz w:val="20"/>
                <w:szCs w:val="20"/>
                <w:lang w:eastAsia="ru-RU"/>
              </w:rPr>
            </w:pPr>
          </w:p>
          <w:p w:rsidR="000E1D90" w:rsidRPr="002F6338" w:rsidRDefault="000E1D90" w:rsidP="000E1D90">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Создание объекта инвестиций на собственном балансе.</w:t>
            </w:r>
          </w:p>
          <w:p w:rsidR="000E1D90" w:rsidRPr="002F6338" w:rsidRDefault="000E1D90" w:rsidP="000E1D90">
            <w:pPr>
              <w:rPr>
                <w:rFonts w:ascii="Times New Roman" w:eastAsia="Times New Roman" w:hAnsi="Times New Roman" w:cs="Times New Roman"/>
                <w:color w:val="000000"/>
                <w:sz w:val="20"/>
                <w:szCs w:val="20"/>
                <w:lang w:eastAsia="ru-RU"/>
              </w:rPr>
            </w:pPr>
          </w:p>
          <w:p w:rsidR="006F4511" w:rsidRPr="002F6338" w:rsidRDefault="000E1D90" w:rsidP="000E1D90">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Возмездная организация финансирования проекта третьих лиц в форме представления займа.</w:t>
            </w:r>
          </w:p>
          <w:p w:rsidR="008429FC" w:rsidRPr="002F6338" w:rsidRDefault="008429FC" w:rsidP="000E1D90">
            <w:pPr>
              <w:rPr>
                <w:rFonts w:ascii="Times New Roman" w:eastAsia="Times New Roman" w:hAnsi="Times New Roman" w:cs="Times New Roman"/>
                <w:color w:val="000000"/>
                <w:sz w:val="20"/>
                <w:szCs w:val="20"/>
                <w:lang w:eastAsia="ru-RU"/>
              </w:rPr>
            </w:pPr>
          </w:p>
          <w:p w:rsidR="008429FC" w:rsidRPr="002F6338" w:rsidRDefault="008429FC"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Возмездная организация финансирования проекта </w:t>
            </w:r>
            <w:r w:rsidRPr="002F6338">
              <w:rPr>
                <w:rFonts w:ascii="Times New Roman" w:eastAsia="Times New Roman" w:hAnsi="Times New Roman" w:cs="Times New Roman"/>
                <w:color w:val="000000"/>
                <w:sz w:val="20"/>
                <w:szCs w:val="20"/>
                <w:lang w:eastAsia="ru-RU"/>
              </w:rPr>
              <w:lastRenderedPageBreak/>
              <w:t>третьих лиц в форме лизинга.</w:t>
            </w:r>
          </w:p>
          <w:p w:rsidR="008429FC" w:rsidRPr="002F6338" w:rsidRDefault="008429FC" w:rsidP="008429FC">
            <w:pPr>
              <w:rPr>
                <w:rFonts w:ascii="Times New Roman" w:eastAsia="Times New Roman" w:hAnsi="Times New Roman" w:cs="Times New Roman"/>
                <w:color w:val="000000"/>
                <w:sz w:val="20"/>
                <w:szCs w:val="20"/>
                <w:lang w:eastAsia="ru-RU"/>
              </w:rPr>
            </w:pPr>
          </w:p>
          <w:p w:rsidR="008429FC" w:rsidRPr="002F6338" w:rsidRDefault="008429FC"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Оказание поддержки третьему лицу в получении финансирования от кредитной организации путём предоставления на возмездной основе поручительства Корпорации по обязательствам третьего лица перед такой кредитной организацией.</w:t>
            </w:r>
          </w:p>
          <w:p w:rsidR="00CA4362" w:rsidRPr="002F6338" w:rsidRDefault="00CA4362" w:rsidP="008429FC">
            <w:pPr>
              <w:rPr>
                <w:rFonts w:ascii="Times New Roman" w:eastAsia="Times New Roman" w:hAnsi="Times New Roman" w:cs="Times New Roman"/>
                <w:color w:val="000000"/>
                <w:sz w:val="20"/>
                <w:szCs w:val="20"/>
                <w:lang w:eastAsia="ru-RU"/>
              </w:rPr>
            </w:pPr>
          </w:p>
          <w:p w:rsidR="00CA4362" w:rsidRPr="002F6338" w:rsidRDefault="00CA4362" w:rsidP="008429FC">
            <w:pPr>
              <w:rPr>
                <w:rFonts w:ascii="Times New Roman" w:eastAsia="Times New Roman" w:hAnsi="Times New Roman" w:cs="Times New Roman"/>
                <w:color w:val="000000"/>
                <w:sz w:val="20"/>
                <w:szCs w:val="20"/>
                <w:lang w:eastAsia="ru-RU"/>
              </w:rPr>
            </w:pPr>
          </w:p>
          <w:p w:rsidR="008429FC" w:rsidRPr="002F6338" w:rsidRDefault="008429FC" w:rsidP="008429FC">
            <w:pPr>
              <w:rPr>
                <w:rFonts w:ascii="Times New Roman" w:eastAsia="Times New Roman" w:hAnsi="Times New Roman" w:cs="Times New Roman"/>
                <w:color w:val="000000"/>
                <w:sz w:val="20"/>
                <w:szCs w:val="20"/>
                <w:lang w:eastAsia="ru-RU"/>
              </w:rPr>
            </w:pPr>
          </w:p>
          <w:p w:rsidR="008429FC" w:rsidRPr="002F6338" w:rsidRDefault="008429FC"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Оказание поддержки в</w:t>
            </w:r>
            <w:r w:rsidR="002802A1" w:rsidRPr="002F6338">
              <w:rPr>
                <w:rFonts w:ascii="Times New Roman" w:eastAsia="Times New Roman" w:hAnsi="Times New Roman" w:cs="Times New Roman"/>
                <w:color w:val="000000"/>
                <w:sz w:val="20"/>
                <w:szCs w:val="20"/>
                <w:lang w:eastAsia="ru-RU"/>
              </w:rPr>
              <w:t xml:space="preserve"> </w:t>
            </w:r>
            <w:r w:rsidRPr="002F6338">
              <w:rPr>
                <w:rFonts w:ascii="Times New Roman" w:eastAsia="Times New Roman" w:hAnsi="Times New Roman" w:cs="Times New Roman"/>
                <w:color w:val="000000"/>
                <w:sz w:val="20"/>
                <w:szCs w:val="20"/>
                <w:lang w:eastAsia="ru-RU"/>
              </w:rPr>
              <w:t>иных формах,</w:t>
            </w:r>
          </w:p>
          <w:p w:rsidR="008429FC" w:rsidRPr="002F6338" w:rsidRDefault="008429FC"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предусмотренных действующим законодательством Российской Федерации, если применение такой иной формы участия соответствует параметрам инвестиционного проекта.</w:t>
            </w:r>
          </w:p>
          <w:p w:rsidR="008429FC" w:rsidRPr="002F6338" w:rsidRDefault="008429FC" w:rsidP="008429FC">
            <w:pPr>
              <w:rPr>
                <w:rFonts w:ascii="Times New Roman" w:eastAsia="Times New Roman" w:hAnsi="Times New Roman" w:cs="Times New Roman"/>
                <w:color w:val="000000"/>
                <w:sz w:val="20"/>
                <w:szCs w:val="20"/>
                <w:lang w:eastAsia="ru-RU"/>
              </w:rPr>
            </w:pPr>
          </w:p>
        </w:tc>
        <w:tc>
          <w:tcPr>
            <w:tcW w:w="3402" w:type="dxa"/>
          </w:tcPr>
          <w:p w:rsidR="006F4511" w:rsidRPr="002F6338" w:rsidRDefault="004310F1"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lastRenderedPageBreak/>
              <w:t>1) Проект должен быть реализован на основе проектного финансирования</w:t>
            </w:r>
            <w:r w:rsidR="000E1D90" w:rsidRPr="002F6338">
              <w:rPr>
                <w:rFonts w:ascii="Times New Roman" w:eastAsia="Times New Roman" w:hAnsi="Times New Roman" w:cs="Times New Roman"/>
                <w:color w:val="000000"/>
                <w:sz w:val="20"/>
                <w:szCs w:val="20"/>
                <w:lang w:eastAsia="ru-RU"/>
              </w:rPr>
              <w:t>.</w:t>
            </w:r>
          </w:p>
          <w:p w:rsidR="004310F1" w:rsidRPr="002F6338" w:rsidRDefault="000E1D9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2) </w:t>
            </w:r>
            <w:r w:rsidR="002802A1" w:rsidRPr="002F6338">
              <w:rPr>
                <w:rFonts w:ascii="Times New Roman" w:eastAsia="Times New Roman" w:hAnsi="Times New Roman" w:cs="Times New Roman"/>
                <w:color w:val="000000"/>
                <w:sz w:val="20"/>
                <w:szCs w:val="20"/>
                <w:lang w:eastAsia="ru-RU"/>
              </w:rPr>
              <w:t xml:space="preserve">Реализация </w:t>
            </w:r>
            <w:r w:rsidRPr="002F6338">
              <w:rPr>
                <w:rFonts w:ascii="Times New Roman" w:eastAsia="Times New Roman" w:hAnsi="Times New Roman" w:cs="Times New Roman"/>
                <w:color w:val="000000"/>
                <w:sz w:val="20"/>
                <w:szCs w:val="20"/>
                <w:lang w:eastAsia="ru-RU"/>
              </w:rPr>
              <w:t>проекта должна осуществляться на территории Иркутской области.</w:t>
            </w:r>
          </w:p>
          <w:p w:rsidR="000E1D90" w:rsidRPr="002F6338" w:rsidRDefault="000E1D90" w:rsidP="000E1D90">
            <w:pPr>
              <w:tabs>
                <w:tab w:val="left" w:pos="1418"/>
              </w:tabs>
              <w:jc w:val="both"/>
              <w:rPr>
                <w:rFonts w:ascii="Times New Roman" w:hAnsi="Times New Roman" w:cs="Times New Roman"/>
                <w:sz w:val="20"/>
                <w:szCs w:val="20"/>
              </w:rPr>
            </w:pPr>
            <w:r w:rsidRPr="002F6338">
              <w:rPr>
                <w:rFonts w:ascii="Times New Roman" w:hAnsi="Times New Roman" w:cs="Times New Roman"/>
                <w:sz w:val="20"/>
                <w:szCs w:val="20"/>
              </w:rPr>
              <w:t>3) Реализация проекта должна осуществляться в соответствии с действующими документами стратегического развития Иркутской области (стратегия социально-экономического развития Иркутской области, инвестиционная стратегия Иркутской области, государственные программы Иркутской области) в одном или нескольких из приоритетных отраслевых комплексах экономики:</w:t>
            </w:r>
          </w:p>
          <w:p w:rsidR="000E1D90" w:rsidRPr="002F6338" w:rsidRDefault="000E1D90" w:rsidP="000E1D90">
            <w:pPr>
              <w:tabs>
                <w:tab w:val="left" w:pos="1418"/>
              </w:tabs>
              <w:jc w:val="both"/>
              <w:rPr>
                <w:rFonts w:ascii="Times New Roman" w:hAnsi="Times New Roman" w:cs="Times New Roman"/>
                <w:sz w:val="20"/>
                <w:szCs w:val="20"/>
              </w:rPr>
            </w:pPr>
            <w:r w:rsidRPr="002F6338">
              <w:rPr>
                <w:rFonts w:ascii="Times New Roman" w:hAnsi="Times New Roman" w:cs="Times New Roman"/>
                <w:sz w:val="20"/>
                <w:szCs w:val="20"/>
              </w:rPr>
              <w:lastRenderedPageBreak/>
              <w:t>М</w:t>
            </w:r>
            <w:r w:rsidRPr="002F6338">
              <w:rPr>
                <w:rFonts w:ascii="Times New Roman" w:eastAsia="Calibri" w:hAnsi="Times New Roman" w:cs="Times New Roman"/>
                <w:sz w:val="20"/>
                <w:szCs w:val="20"/>
              </w:rPr>
              <w:t>инерально-</w:t>
            </w:r>
            <w:r w:rsidRPr="002F6338">
              <w:rPr>
                <w:rFonts w:ascii="Times New Roman" w:hAnsi="Times New Roman" w:cs="Times New Roman"/>
                <w:sz w:val="20"/>
                <w:szCs w:val="20"/>
              </w:rPr>
              <w:t>сырьевой комплекс.</w:t>
            </w:r>
          </w:p>
          <w:p w:rsidR="000E1D90" w:rsidRPr="002F6338" w:rsidRDefault="000E1D90" w:rsidP="000E1D90">
            <w:pPr>
              <w:tabs>
                <w:tab w:val="left" w:pos="1418"/>
              </w:tabs>
              <w:jc w:val="both"/>
              <w:rPr>
                <w:rFonts w:ascii="Times New Roman" w:hAnsi="Times New Roman" w:cs="Times New Roman"/>
                <w:sz w:val="20"/>
                <w:szCs w:val="20"/>
              </w:rPr>
            </w:pPr>
            <w:r w:rsidRPr="002F6338">
              <w:rPr>
                <w:rFonts w:ascii="Times New Roman" w:hAnsi="Times New Roman" w:cs="Times New Roman"/>
                <w:sz w:val="20"/>
                <w:szCs w:val="20"/>
              </w:rPr>
              <w:t>Топливно-энергетический комплекс.</w:t>
            </w:r>
          </w:p>
          <w:p w:rsidR="000E1D90" w:rsidRPr="002F6338" w:rsidRDefault="000E1D90" w:rsidP="000E1D90">
            <w:pPr>
              <w:tabs>
                <w:tab w:val="left" w:pos="1418"/>
              </w:tabs>
              <w:jc w:val="both"/>
              <w:rPr>
                <w:rFonts w:ascii="Times New Roman" w:hAnsi="Times New Roman" w:cs="Times New Roman"/>
                <w:sz w:val="20"/>
                <w:szCs w:val="20"/>
              </w:rPr>
            </w:pPr>
            <w:r w:rsidRPr="002F6338">
              <w:rPr>
                <w:rFonts w:ascii="Times New Roman" w:hAnsi="Times New Roman" w:cs="Times New Roman"/>
                <w:sz w:val="20"/>
                <w:szCs w:val="20"/>
              </w:rPr>
              <w:t>Фармацевтический комплекс.</w:t>
            </w:r>
          </w:p>
          <w:p w:rsidR="000E1D90" w:rsidRPr="002F6338" w:rsidRDefault="000E1D90" w:rsidP="000E1D90">
            <w:pPr>
              <w:tabs>
                <w:tab w:val="left" w:pos="1418"/>
              </w:tabs>
              <w:jc w:val="both"/>
              <w:rPr>
                <w:rFonts w:ascii="Times New Roman" w:hAnsi="Times New Roman" w:cs="Times New Roman"/>
                <w:sz w:val="20"/>
                <w:szCs w:val="20"/>
              </w:rPr>
            </w:pPr>
            <w:r w:rsidRPr="002F6338">
              <w:rPr>
                <w:rFonts w:ascii="Times New Roman" w:hAnsi="Times New Roman" w:cs="Times New Roman"/>
                <w:sz w:val="20"/>
                <w:szCs w:val="20"/>
              </w:rPr>
              <w:t>Металлургический комплекс.</w:t>
            </w:r>
          </w:p>
          <w:p w:rsidR="000E1D90" w:rsidRPr="002F6338" w:rsidRDefault="000E1D90" w:rsidP="000E1D90">
            <w:pPr>
              <w:tabs>
                <w:tab w:val="left" w:pos="1418"/>
              </w:tabs>
              <w:jc w:val="both"/>
              <w:rPr>
                <w:rFonts w:ascii="Times New Roman" w:hAnsi="Times New Roman" w:cs="Times New Roman"/>
                <w:sz w:val="20"/>
                <w:szCs w:val="20"/>
              </w:rPr>
            </w:pPr>
            <w:r w:rsidRPr="002F6338">
              <w:rPr>
                <w:rFonts w:ascii="Times New Roman" w:hAnsi="Times New Roman" w:cs="Times New Roman"/>
                <w:sz w:val="20"/>
                <w:szCs w:val="20"/>
              </w:rPr>
              <w:t>Машиностроительный комплекс.</w:t>
            </w:r>
          </w:p>
          <w:p w:rsidR="000E1D90" w:rsidRPr="002F6338" w:rsidRDefault="000E1D90" w:rsidP="000E1D90">
            <w:pPr>
              <w:tabs>
                <w:tab w:val="left" w:pos="1418"/>
              </w:tabs>
              <w:jc w:val="both"/>
              <w:rPr>
                <w:rFonts w:ascii="Times New Roman" w:hAnsi="Times New Roman" w:cs="Times New Roman"/>
                <w:sz w:val="20"/>
                <w:szCs w:val="20"/>
              </w:rPr>
            </w:pPr>
            <w:r w:rsidRPr="002F6338">
              <w:rPr>
                <w:rFonts w:ascii="Times New Roman" w:hAnsi="Times New Roman" w:cs="Times New Roman"/>
                <w:sz w:val="20"/>
                <w:szCs w:val="20"/>
              </w:rPr>
              <w:t>Лесопромышленный комплекс.</w:t>
            </w:r>
          </w:p>
          <w:p w:rsidR="000E1D90" w:rsidRPr="002F6338" w:rsidRDefault="000E1D90" w:rsidP="000E1D90">
            <w:pPr>
              <w:tabs>
                <w:tab w:val="left" w:pos="1418"/>
              </w:tabs>
              <w:jc w:val="both"/>
              <w:rPr>
                <w:rFonts w:ascii="Times New Roman" w:hAnsi="Times New Roman" w:cs="Times New Roman"/>
                <w:sz w:val="20"/>
                <w:szCs w:val="20"/>
              </w:rPr>
            </w:pPr>
            <w:r w:rsidRPr="002F6338">
              <w:rPr>
                <w:rFonts w:ascii="Times New Roman" w:hAnsi="Times New Roman" w:cs="Times New Roman"/>
                <w:sz w:val="20"/>
                <w:szCs w:val="20"/>
              </w:rPr>
              <w:t>Агропромышленный комплекс.</w:t>
            </w:r>
          </w:p>
          <w:p w:rsidR="000E1D90" w:rsidRPr="002F6338" w:rsidRDefault="000E1D90" w:rsidP="000E1D90">
            <w:pPr>
              <w:tabs>
                <w:tab w:val="left" w:pos="1418"/>
              </w:tabs>
              <w:jc w:val="both"/>
              <w:rPr>
                <w:rFonts w:ascii="Times New Roman" w:hAnsi="Times New Roman" w:cs="Times New Roman"/>
                <w:sz w:val="20"/>
                <w:szCs w:val="20"/>
              </w:rPr>
            </w:pPr>
            <w:r w:rsidRPr="002F6338">
              <w:rPr>
                <w:rFonts w:ascii="Times New Roman" w:hAnsi="Times New Roman" w:cs="Times New Roman"/>
                <w:sz w:val="20"/>
                <w:szCs w:val="20"/>
              </w:rPr>
              <w:t>Туристско-рекреационный комплекс.</w:t>
            </w:r>
          </w:p>
          <w:p w:rsidR="000E1D90" w:rsidRPr="002F6338" w:rsidRDefault="000E1D90" w:rsidP="000E1D90">
            <w:pPr>
              <w:tabs>
                <w:tab w:val="left" w:pos="1418"/>
              </w:tabs>
              <w:jc w:val="both"/>
              <w:rPr>
                <w:rFonts w:ascii="Times New Roman" w:hAnsi="Times New Roman" w:cs="Times New Roman"/>
                <w:sz w:val="20"/>
                <w:szCs w:val="20"/>
              </w:rPr>
            </w:pPr>
            <w:r w:rsidRPr="002F6338">
              <w:rPr>
                <w:rFonts w:ascii="Times New Roman" w:hAnsi="Times New Roman" w:cs="Times New Roman"/>
                <w:sz w:val="20"/>
                <w:szCs w:val="20"/>
              </w:rPr>
              <w:t>Строительный комплекс.</w:t>
            </w:r>
          </w:p>
          <w:p w:rsidR="000E1D90" w:rsidRPr="002F6338" w:rsidRDefault="000E1D90" w:rsidP="000E1D90">
            <w:pPr>
              <w:tabs>
                <w:tab w:val="left" w:pos="1418"/>
              </w:tabs>
              <w:jc w:val="both"/>
              <w:rPr>
                <w:rFonts w:ascii="Times New Roman" w:eastAsia="Calibri" w:hAnsi="Times New Roman" w:cs="Times New Roman"/>
                <w:sz w:val="20"/>
                <w:szCs w:val="20"/>
              </w:rPr>
            </w:pPr>
            <w:proofErr w:type="spellStart"/>
            <w:r w:rsidRPr="002F6338">
              <w:rPr>
                <w:rFonts w:ascii="Times New Roman" w:hAnsi="Times New Roman" w:cs="Times New Roman"/>
                <w:sz w:val="20"/>
                <w:szCs w:val="20"/>
              </w:rPr>
              <w:t>Транспортно-логистический</w:t>
            </w:r>
            <w:proofErr w:type="spellEnd"/>
            <w:r w:rsidRPr="002F6338">
              <w:rPr>
                <w:rFonts w:ascii="Times New Roman" w:eastAsia="Calibri" w:hAnsi="Times New Roman" w:cs="Times New Roman"/>
                <w:sz w:val="20"/>
                <w:szCs w:val="20"/>
              </w:rPr>
              <w:t xml:space="preserve"> комплекс.</w:t>
            </w:r>
          </w:p>
          <w:p w:rsidR="000E1D90" w:rsidRPr="002F6338" w:rsidRDefault="000E1D90" w:rsidP="000E1D90">
            <w:pPr>
              <w:tabs>
                <w:tab w:val="left" w:pos="1418"/>
              </w:tabs>
              <w:jc w:val="both"/>
              <w:rPr>
                <w:rFonts w:ascii="Times New Roman" w:eastAsia="Calibri" w:hAnsi="Times New Roman" w:cs="Times New Roman"/>
                <w:sz w:val="20"/>
                <w:szCs w:val="20"/>
              </w:rPr>
            </w:pPr>
            <w:r w:rsidRPr="002F6338">
              <w:rPr>
                <w:rFonts w:ascii="Times New Roman" w:eastAsia="Calibri" w:hAnsi="Times New Roman" w:cs="Times New Roman"/>
                <w:sz w:val="20"/>
                <w:szCs w:val="20"/>
              </w:rPr>
              <w:t>«Цифровая» экономика.</w:t>
            </w:r>
          </w:p>
          <w:p w:rsidR="000E1D90" w:rsidRPr="002F6338" w:rsidRDefault="000E1D90" w:rsidP="000E1D90">
            <w:pPr>
              <w:tabs>
                <w:tab w:val="left" w:pos="1418"/>
              </w:tabs>
              <w:jc w:val="both"/>
              <w:rPr>
                <w:rFonts w:ascii="Times New Roman" w:hAnsi="Times New Roman" w:cs="Times New Roman"/>
                <w:sz w:val="20"/>
                <w:szCs w:val="20"/>
              </w:rPr>
            </w:pPr>
            <w:r w:rsidRPr="002F6338">
              <w:rPr>
                <w:rFonts w:ascii="Times New Roman" w:hAnsi="Times New Roman" w:cs="Times New Roman"/>
                <w:sz w:val="20"/>
                <w:szCs w:val="20"/>
              </w:rPr>
              <w:t xml:space="preserve">4) Участие Корпорации в проекте составляет не более 80 процентов от полной стоимости инвестиционного проекта и не более 500 </w:t>
            </w:r>
            <w:proofErr w:type="spellStart"/>
            <w:r w:rsidRPr="002F6338">
              <w:rPr>
                <w:rFonts w:ascii="Times New Roman" w:hAnsi="Times New Roman" w:cs="Times New Roman"/>
                <w:sz w:val="20"/>
                <w:szCs w:val="20"/>
              </w:rPr>
              <w:t>млн</w:t>
            </w:r>
            <w:proofErr w:type="spellEnd"/>
            <w:r w:rsidRPr="002F6338">
              <w:rPr>
                <w:rFonts w:ascii="Times New Roman" w:hAnsi="Times New Roman" w:cs="Times New Roman"/>
                <w:sz w:val="20"/>
                <w:szCs w:val="20"/>
              </w:rPr>
              <w:t xml:space="preserve"> рублей.</w:t>
            </w:r>
          </w:p>
          <w:p w:rsidR="000E1D90" w:rsidRPr="002F6338" w:rsidRDefault="000E1D90" w:rsidP="000E1D90">
            <w:pPr>
              <w:tabs>
                <w:tab w:val="left" w:pos="1418"/>
              </w:tabs>
              <w:ind w:left="17"/>
              <w:jc w:val="both"/>
              <w:rPr>
                <w:rFonts w:ascii="Times New Roman" w:hAnsi="Times New Roman" w:cs="Times New Roman"/>
                <w:sz w:val="20"/>
                <w:szCs w:val="20"/>
              </w:rPr>
            </w:pPr>
            <w:r w:rsidRPr="002F6338">
              <w:rPr>
                <w:rFonts w:ascii="Times New Roman" w:hAnsi="Times New Roman" w:cs="Times New Roman"/>
                <w:sz w:val="20"/>
                <w:szCs w:val="20"/>
              </w:rPr>
              <w:t>5) Не менее 20 процентов полной стоимости проекта финансируются за счет средств Соучредителя, Заемщика (при этом к средствам Соучредителя, Заемщика не относятся средства, полученные по договорам займа и кредитным договорам).</w:t>
            </w:r>
          </w:p>
          <w:p w:rsidR="000E1D90" w:rsidRPr="002F6338" w:rsidRDefault="000E1D90" w:rsidP="000E1D90">
            <w:pPr>
              <w:tabs>
                <w:tab w:val="left" w:pos="1418"/>
              </w:tabs>
              <w:ind w:left="17"/>
              <w:jc w:val="both"/>
              <w:rPr>
                <w:rFonts w:ascii="Times New Roman" w:eastAsia="Times New Roman" w:hAnsi="Times New Roman" w:cs="Times New Roman"/>
                <w:color w:val="000000"/>
                <w:sz w:val="20"/>
                <w:szCs w:val="20"/>
                <w:lang w:eastAsia="ru-RU"/>
              </w:rPr>
            </w:pPr>
            <w:r w:rsidRPr="002F6338">
              <w:rPr>
                <w:rFonts w:ascii="Times New Roman" w:hAnsi="Times New Roman" w:cs="Times New Roman"/>
                <w:sz w:val="20"/>
                <w:szCs w:val="20"/>
              </w:rPr>
              <w:t>6) Срок окупаемости Проекта – не более 7 лет с момента начала его финансирования Корпорацией (для проектов реализуемых на условиях государственно-частного партнерства – не более 20 лет).</w:t>
            </w:r>
          </w:p>
        </w:tc>
        <w:tc>
          <w:tcPr>
            <w:tcW w:w="2478" w:type="dxa"/>
          </w:tcPr>
          <w:p w:rsidR="006F4511" w:rsidRPr="002F6338" w:rsidRDefault="006F4511"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lastRenderedPageBreak/>
              <w:t>АО «Корпорация развития Иркутской области»</w:t>
            </w:r>
          </w:p>
          <w:p w:rsidR="000E1D90" w:rsidRPr="002F6338" w:rsidRDefault="000E1D9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8 (3952) 225-588</w:t>
            </w:r>
          </w:p>
        </w:tc>
      </w:tr>
      <w:tr w:rsidR="001A5538" w:rsidRPr="002F6338" w:rsidTr="00304FB8">
        <w:trPr>
          <w:trHeight w:val="470"/>
        </w:trPr>
        <w:tc>
          <w:tcPr>
            <w:tcW w:w="1986" w:type="dxa"/>
          </w:tcPr>
          <w:p w:rsidR="001A5538" w:rsidRPr="002F6338" w:rsidRDefault="001A5538" w:rsidP="002802A1">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lastRenderedPageBreak/>
              <w:t>Направление бюджетных инвестиций на создание объектов инфраструктуры, необходимой для реализации новых инвестиционных проектов</w:t>
            </w:r>
          </w:p>
        </w:tc>
        <w:tc>
          <w:tcPr>
            <w:tcW w:w="2400" w:type="dxa"/>
          </w:tcPr>
          <w:p w:rsidR="001A5538" w:rsidRPr="002F6338" w:rsidRDefault="001A5538"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Постановления Правительства РФ от 19 октября 2020 года     № 1704 «Об утверждении Правил определения новых инвестиционных проектов, в целях реализации которых средства бюджета субъекта Российской Федерации, высвобождаемые в </w:t>
            </w:r>
            <w:r w:rsidRPr="002F6338">
              <w:rPr>
                <w:rFonts w:ascii="Times New Roman" w:eastAsia="Times New Roman" w:hAnsi="Times New Roman" w:cs="Times New Roman"/>
                <w:color w:val="000000"/>
                <w:sz w:val="20"/>
                <w:szCs w:val="20"/>
                <w:lang w:eastAsia="ru-RU"/>
              </w:rPr>
              <w:lastRenderedPageBreak/>
              <w:t xml:space="preserve">результате снижения объема погашения задолженности субъекта Российской Федерации перед Российской Федерацией по бюджетным кредитам, подлежат направлению </w:t>
            </w:r>
            <w:r w:rsidR="00DA19EF" w:rsidRPr="002F6338">
              <w:rPr>
                <w:rFonts w:ascii="Times New Roman" w:eastAsia="Times New Roman" w:hAnsi="Times New Roman" w:cs="Times New Roman"/>
                <w:color w:val="000000"/>
                <w:sz w:val="20"/>
                <w:szCs w:val="20"/>
                <w:lang w:eastAsia="ru-RU"/>
              </w:rPr>
              <w:t>на выполнение инженерных изысканий, проектирование, экспертизу проектной документации и (или) результатов инженерных изысканий, строительство, реконструкцию и ввод в эксплуатацию объектов инфраструктуры, а также на подключение (технологическое присоединение) объектов капитального строительства к сетям инженерно-технического обеспечения</w:t>
            </w:r>
            <w:r w:rsidRPr="002F6338">
              <w:rPr>
                <w:rFonts w:ascii="Times New Roman" w:eastAsia="Times New Roman" w:hAnsi="Times New Roman" w:cs="Times New Roman"/>
                <w:color w:val="000000"/>
                <w:sz w:val="20"/>
                <w:szCs w:val="20"/>
                <w:lang w:eastAsia="ru-RU"/>
              </w:rPr>
              <w:t xml:space="preserve">» (далее – постановление № 1704), от 12 октября 2021 года № 1740 «Об утверждении Правил списания задолженности субъекта Российской Федерации перед Российской Федерацией по бюджетным кредитам, методики расчета поступления налоговых доходов в федеральный бюджет от реализации новых инвестиционных проектов и перечня подлежащих зачислению </w:t>
            </w:r>
            <w:r w:rsidRPr="002F6338">
              <w:rPr>
                <w:rFonts w:ascii="Times New Roman" w:eastAsia="Times New Roman" w:hAnsi="Times New Roman" w:cs="Times New Roman"/>
                <w:color w:val="000000"/>
                <w:sz w:val="20"/>
                <w:szCs w:val="20"/>
                <w:lang w:eastAsia="ru-RU"/>
              </w:rPr>
              <w:lastRenderedPageBreak/>
              <w:t>в федеральный бюджет налоговых доходов от реализации новых инвестиционных проектов, в объеме поступления в федеральный бюджет которых Правительство Российской Федерации вправе списать задолженность субъектов Российской Федерации по бюджетным кредитам, и о признании утратившим силу постановления Правительства Российской Федерации от 19 октября 2020 г.           № 1705»</w:t>
            </w:r>
          </w:p>
        </w:tc>
        <w:tc>
          <w:tcPr>
            <w:tcW w:w="3127" w:type="dxa"/>
          </w:tcPr>
          <w:p w:rsidR="001A5538" w:rsidRPr="002F6338" w:rsidRDefault="001A5538"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lastRenderedPageBreak/>
              <w:t>Юридические лица, реализующие новые инвестиционные проекты</w:t>
            </w:r>
          </w:p>
        </w:tc>
        <w:tc>
          <w:tcPr>
            <w:tcW w:w="2694" w:type="dxa"/>
          </w:tcPr>
          <w:p w:rsidR="001A5538" w:rsidRPr="002F6338" w:rsidRDefault="001A5538" w:rsidP="001A5538">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капитальные вложения в объекты государственной (муниципальной) собственности, предоставление субсидий юридическим лицам, 100 процентов акций (долей) которых принадлежат Иркутской области, на осуществление капитальных вложений в объекты капитального строительства, </w:t>
            </w:r>
            <w:r w:rsidRPr="002F6338">
              <w:rPr>
                <w:rFonts w:ascii="Times New Roman" w:eastAsia="Times New Roman" w:hAnsi="Times New Roman" w:cs="Times New Roman"/>
                <w:color w:val="000000"/>
                <w:sz w:val="20"/>
                <w:szCs w:val="20"/>
                <w:lang w:eastAsia="ru-RU"/>
              </w:rPr>
              <w:lastRenderedPageBreak/>
              <w:t>находящиеся в собственности указанных юридических лиц, и (или) на приобретение ими объектов недвижимого имущества с последующим увеличением уставных капиталов таких юридических лиц, предоставление субсидий юридическим лицам (за исключением субсидий государственным (муниципальным) учреждениям) в объеме фактически произведенных ими затрат на создание объектов инфраструктуры, но не более 50 %, а также в иных формах в соответствии с бюджетным законодательством Российской Федерации.</w:t>
            </w:r>
          </w:p>
        </w:tc>
        <w:tc>
          <w:tcPr>
            <w:tcW w:w="3402" w:type="dxa"/>
          </w:tcPr>
          <w:p w:rsidR="001A5538" w:rsidRPr="002F6338" w:rsidRDefault="001A5538" w:rsidP="001A5538">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lastRenderedPageBreak/>
              <w:t xml:space="preserve">1) стоимость нового инвестиционного проекта не менее 50 </w:t>
            </w:r>
            <w:proofErr w:type="spellStart"/>
            <w:r w:rsidRPr="002F6338">
              <w:rPr>
                <w:rFonts w:ascii="Times New Roman" w:eastAsia="Times New Roman" w:hAnsi="Times New Roman" w:cs="Times New Roman"/>
                <w:color w:val="000000"/>
                <w:sz w:val="20"/>
                <w:szCs w:val="20"/>
                <w:lang w:eastAsia="ru-RU"/>
              </w:rPr>
              <w:t>млн</w:t>
            </w:r>
            <w:proofErr w:type="spellEnd"/>
            <w:r w:rsidRPr="002F6338">
              <w:rPr>
                <w:rFonts w:ascii="Times New Roman" w:eastAsia="Times New Roman" w:hAnsi="Times New Roman" w:cs="Times New Roman"/>
                <w:color w:val="000000"/>
                <w:sz w:val="20"/>
                <w:szCs w:val="20"/>
                <w:lang w:eastAsia="ru-RU"/>
              </w:rPr>
              <w:t xml:space="preserve"> рублей;     </w:t>
            </w:r>
          </w:p>
          <w:p w:rsidR="001A5538" w:rsidRPr="002F6338" w:rsidRDefault="001A5538" w:rsidP="001A5538">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2) новый инвестиционный проект реализуется в сферах, указанных в пункте 2 постановления Правительства Российской Федерации № 1704; </w:t>
            </w:r>
          </w:p>
          <w:p w:rsidR="001A5538" w:rsidRPr="002F6338" w:rsidRDefault="001A5538" w:rsidP="001A5538">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3) реализация нового инвестиционного проекта предусматривает: создание и последующую эксплуатацию </w:t>
            </w:r>
            <w:r w:rsidRPr="002F6338">
              <w:rPr>
                <w:rFonts w:ascii="Times New Roman" w:eastAsia="Times New Roman" w:hAnsi="Times New Roman" w:cs="Times New Roman"/>
                <w:color w:val="000000"/>
                <w:sz w:val="20"/>
                <w:szCs w:val="20"/>
                <w:lang w:eastAsia="ru-RU"/>
              </w:rPr>
              <w:lastRenderedPageBreak/>
              <w:t xml:space="preserve">(реконструкцию) объектов инфраструктуры, необходимых для реализации данного проекта, которые </w:t>
            </w:r>
            <w:r w:rsidR="009B2E25" w:rsidRPr="002F6338">
              <w:rPr>
                <w:rFonts w:ascii="Times New Roman" w:eastAsia="Times New Roman" w:hAnsi="Times New Roman" w:cs="Times New Roman"/>
                <w:color w:val="000000"/>
                <w:sz w:val="20"/>
                <w:szCs w:val="20"/>
                <w:lang w:eastAsia="ru-RU"/>
              </w:rPr>
              <w:t>вводятся в эксплуатацию после 01.01.2021 г.</w:t>
            </w:r>
            <w:r w:rsidRPr="002F6338">
              <w:rPr>
                <w:rFonts w:ascii="Times New Roman" w:eastAsia="Times New Roman" w:hAnsi="Times New Roman" w:cs="Times New Roman"/>
                <w:color w:val="000000"/>
                <w:sz w:val="20"/>
                <w:szCs w:val="20"/>
                <w:lang w:eastAsia="ru-RU"/>
              </w:rPr>
              <w:t>, а также модернизацию и (или) реконструкцию объектов инфраструктуры, оплату услуг по проведению проектно-изыскательских работ и работ по разработке проектно-сметной документации для объектов инфраструктуры, технологическое присоединение к сетям инженерно-технического обеспечения;</w:t>
            </w:r>
          </w:p>
          <w:p w:rsidR="001A5538" w:rsidRPr="002F6338" w:rsidRDefault="001A5538" w:rsidP="001A5538">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4) поступление налоговых доходов в федеральный бюджет, установленных в перечне подлежащих зачислению в федеральный бюджет налоговых доходов от реализации новых инвестиционных проектов, в объеме фактического поступления которых Правительство Российской Федерации вправе списать задолженность субъектов Российской Федерации по бюджетным кредитам, утвержденном постановлением Правительства Российской Федерации № 1740</w:t>
            </w:r>
          </w:p>
        </w:tc>
        <w:tc>
          <w:tcPr>
            <w:tcW w:w="2478" w:type="dxa"/>
          </w:tcPr>
          <w:p w:rsidR="001A5538" w:rsidRPr="002F6338" w:rsidRDefault="001A5538"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lastRenderedPageBreak/>
              <w:t>Министерство экономического развития и промышленности Иркутской области, 8 (3952) 24-14-87</w:t>
            </w:r>
          </w:p>
        </w:tc>
      </w:tr>
      <w:tr w:rsidR="0074019D" w:rsidRPr="002F6338" w:rsidTr="00304FB8">
        <w:trPr>
          <w:trHeight w:val="176"/>
        </w:trPr>
        <w:tc>
          <w:tcPr>
            <w:tcW w:w="16087" w:type="dxa"/>
            <w:gridSpan w:val="6"/>
          </w:tcPr>
          <w:p w:rsidR="0074019D" w:rsidRPr="002F6338" w:rsidRDefault="0074019D" w:rsidP="0074019D">
            <w:pPr>
              <w:rPr>
                <w:rFonts w:ascii="Times New Roman" w:eastAsia="Times New Roman" w:hAnsi="Times New Roman" w:cs="Times New Roman"/>
                <w:b/>
                <w:color w:val="000000"/>
                <w:sz w:val="20"/>
                <w:szCs w:val="20"/>
                <w:lang w:eastAsia="ru-RU"/>
              </w:rPr>
            </w:pPr>
            <w:r w:rsidRPr="002F6338">
              <w:rPr>
                <w:rFonts w:ascii="Times New Roman" w:eastAsia="Times New Roman" w:hAnsi="Times New Roman" w:cs="Times New Roman"/>
                <w:b/>
                <w:color w:val="000000"/>
                <w:sz w:val="20"/>
                <w:szCs w:val="20"/>
                <w:lang w:eastAsia="ru-RU"/>
              </w:rPr>
              <w:lastRenderedPageBreak/>
              <w:t>Нефинансовые меры поддержки</w:t>
            </w:r>
          </w:p>
        </w:tc>
      </w:tr>
      <w:tr w:rsidR="00C75680" w:rsidRPr="002F6338" w:rsidTr="00304FB8">
        <w:trPr>
          <w:trHeight w:val="470"/>
        </w:trPr>
        <w:tc>
          <w:tcPr>
            <w:tcW w:w="1986" w:type="dxa"/>
          </w:tcPr>
          <w:p w:rsidR="00C75680" w:rsidRPr="002F6338" w:rsidRDefault="00C75680" w:rsidP="00C75680">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Предоставление земельного участка в аренду без торгов для реализации масштабных инвестиционных проект</w:t>
            </w:r>
          </w:p>
        </w:tc>
        <w:tc>
          <w:tcPr>
            <w:tcW w:w="2400" w:type="dxa"/>
          </w:tcPr>
          <w:p w:rsidR="00C75680" w:rsidRPr="002F6338" w:rsidRDefault="00C75680" w:rsidP="00C75680">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Закон Иркутской области № 99-оз от 21.12.2006 «Об отдельных вопросах использования и охраны земель в Иркутской области»</w:t>
            </w:r>
          </w:p>
        </w:tc>
        <w:tc>
          <w:tcPr>
            <w:tcW w:w="3127" w:type="dxa"/>
          </w:tcPr>
          <w:p w:rsidR="00C75680" w:rsidRPr="002F6338" w:rsidRDefault="00C75680" w:rsidP="00C75680">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Юридические лица</w:t>
            </w:r>
          </w:p>
        </w:tc>
        <w:tc>
          <w:tcPr>
            <w:tcW w:w="2694" w:type="dxa"/>
          </w:tcPr>
          <w:p w:rsidR="00C75680" w:rsidRPr="002F6338" w:rsidRDefault="00C75680" w:rsidP="00C75680">
            <w:pPr>
              <w:autoSpaceDE w:val="0"/>
              <w:autoSpaceDN w:val="0"/>
              <w:adjustRightInd w:val="0"/>
              <w:jc w:val="both"/>
              <w:rPr>
                <w:rFonts w:ascii="Times New Roman" w:hAnsi="Times New Roman" w:cs="Times New Roman"/>
                <w:bCs/>
                <w:sz w:val="20"/>
                <w:szCs w:val="20"/>
              </w:rPr>
            </w:pPr>
            <w:r w:rsidRPr="002F6338">
              <w:rPr>
                <w:rFonts w:ascii="Times New Roman" w:eastAsia="Times New Roman" w:hAnsi="Times New Roman" w:cs="Times New Roman"/>
                <w:color w:val="000000"/>
                <w:sz w:val="20"/>
                <w:szCs w:val="20"/>
                <w:lang w:eastAsia="ru-RU"/>
              </w:rPr>
              <w:t xml:space="preserve">Предоставление земельного участка, находящегося в государственной или муниципальной собственности, в аренду без проведения торгов в соответствии с распоряжением Губернатора Иркутской области в целях реализации масштабного инвестиционного проекта или </w:t>
            </w:r>
            <w:r w:rsidRPr="002F6338">
              <w:rPr>
                <w:rFonts w:ascii="Times New Roman" w:hAnsi="Times New Roman" w:cs="Times New Roman"/>
                <w:bCs/>
                <w:sz w:val="20"/>
                <w:szCs w:val="20"/>
              </w:rPr>
              <w:t xml:space="preserve">в целях размещения объектов социально-культурного и коммунально-бытового назначения </w:t>
            </w:r>
          </w:p>
          <w:p w:rsidR="00C75680" w:rsidRPr="002F6338" w:rsidRDefault="00C75680" w:rsidP="00C75680">
            <w:pPr>
              <w:rPr>
                <w:rFonts w:ascii="Times New Roman" w:eastAsia="Times New Roman" w:hAnsi="Times New Roman" w:cs="Times New Roman"/>
                <w:color w:val="000000"/>
                <w:sz w:val="20"/>
                <w:szCs w:val="20"/>
                <w:lang w:eastAsia="ru-RU"/>
              </w:rPr>
            </w:pPr>
          </w:p>
          <w:p w:rsidR="00C75680" w:rsidRPr="002F6338" w:rsidRDefault="00C75680" w:rsidP="00C75680">
            <w:pPr>
              <w:rPr>
                <w:rFonts w:ascii="Times New Roman" w:eastAsia="Times New Roman" w:hAnsi="Times New Roman" w:cs="Times New Roman"/>
                <w:color w:val="000000"/>
                <w:sz w:val="20"/>
                <w:szCs w:val="20"/>
                <w:lang w:eastAsia="ru-RU"/>
              </w:rPr>
            </w:pPr>
          </w:p>
        </w:tc>
        <w:tc>
          <w:tcPr>
            <w:tcW w:w="3402" w:type="dxa"/>
          </w:tcPr>
          <w:p w:rsidR="00C75680" w:rsidRPr="002F6338" w:rsidRDefault="00870B58" w:rsidP="00C75680">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Для масштабных инвестиционных проектов</w:t>
            </w:r>
            <w:r w:rsidR="00C75680" w:rsidRPr="002F6338">
              <w:rPr>
                <w:rFonts w:ascii="Times New Roman" w:eastAsia="Times New Roman" w:hAnsi="Times New Roman" w:cs="Times New Roman"/>
                <w:color w:val="000000"/>
                <w:sz w:val="20"/>
                <w:szCs w:val="20"/>
                <w:lang w:eastAsia="ru-RU"/>
              </w:rPr>
              <w:t>:</w:t>
            </w:r>
          </w:p>
          <w:p w:rsidR="00870B58" w:rsidRPr="002F6338" w:rsidRDefault="00870B58" w:rsidP="00870B58">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1. объем вложений не менее 100 </w:t>
            </w:r>
            <w:proofErr w:type="spellStart"/>
            <w:r w:rsidRPr="002F6338">
              <w:rPr>
                <w:rFonts w:ascii="Times New Roman" w:eastAsia="Times New Roman" w:hAnsi="Times New Roman" w:cs="Times New Roman"/>
                <w:color w:val="000000"/>
                <w:sz w:val="20"/>
                <w:szCs w:val="20"/>
                <w:lang w:eastAsia="ru-RU"/>
              </w:rPr>
              <w:t>млн</w:t>
            </w:r>
            <w:proofErr w:type="spellEnd"/>
            <w:r w:rsidRPr="002F6338">
              <w:rPr>
                <w:rFonts w:ascii="Times New Roman" w:eastAsia="Times New Roman" w:hAnsi="Times New Roman" w:cs="Times New Roman"/>
                <w:color w:val="000000"/>
                <w:sz w:val="20"/>
                <w:szCs w:val="20"/>
                <w:lang w:eastAsia="ru-RU"/>
              </w:rPr>
              <w:t xml:space="preserve"> рублей и соответствует одному из следующих требований:</w:t>
            </w:r>
          </w:p>
          <w:p w:rsidR="00870B58" w:rsidRPr="002F6338" w:rsidRDefault="00870B58" w:rsidP="00870B58">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целью реализации проекта является строительство центра обработки данных;</w:t>
            </w:r>
          </w:p>
          <w:p w:rsidR="00870B58" w:rsidRPr="002F6338" w:rsidRDefault="00870B58" w:rsidP="00870B58">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 если проект реализуется хозяйственным товариществом или обществом, учредителем (участником, акционером) которого является Российская Федерация, Иркутская область, муниципальное образование Иркутской области, или дочерними (зависимыми) обществами такого хозяйственного товарищества или общества в целях строительства многоквартирных домов для последующего предоставления физическим и (или) юридическим лицам на основании </w:t>
            </w:r>
            <w:r w:rsidRPr="002F6338">
              <w:rPr>
                <w:rFonts w:ascii="Times New Roman" w:eastAsia="Times New Roman" w:hAnsi="Times New Roman" w:cs="Times New Roman"/>
                <w:color w:val="000000"/>
                <w:sz w:val="20"/>
                <w:szCs w:val="20"/>
                <w:lang w:eastAsia="ru-RU"/>
              </w:rPr>
              <w:lastRenderedPageBreak/>
              <w:t>договоров найма (аренды) с целью проживания граждан и объектов капитального строительства, предназначенных для обслуживания жилой застройки;</w:t>
            </w:r>
          </w:p>
          <w:p w:rsidR="00870B58" w:rsidRPr="002F6338" w:rsidRDefault="00870B58" w:rsidP="00870B58">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2. объем вложений не менее 200 </w:t>
            </w:r>
            <w:proofErr w:type="spellStart"/>
            <w:r w:rsidRPr="002F6338">
              <w:rPr>
                <w:rFonts w:ascii="Times New Roman" w:eastAsia="Times New Roman" w:hAnsi="Times New Roman" w:cs="Times New Roman"/>
                <w:color w:val="000000"/>
                <w:sz w:val="20"/>
                <w:szCs w:val="20"/>
                <w:lang w:eastAsia="ru-RU"/>
              </w:rPr>
              <w:t>млн</w:t>
            </w:r>
            <w:proofErr w:type="spellEnd"/>
            <w:r w:rsidRPr="002F6338">
              <w:rPr>
                <w:rFonts w:ascii="Times New Roman" w:eastAsia="Times New Roman" w:hAnsi="Times New Roman" w:cs="Times New Roman"/>
                <w:color w:val="000000"/>
                <w:sz w:val="20"/>
                <w:szCs w:val="20"/>
                <w:lang w:eastAsia="ru-RU"/>
              </w:rPr>
              <w:t xml:space="preserve"> рублей и количество создаваемых рабочих мест не менее 50 и соответствует одному из следующих требований:</w:t>
            </w:r>
          </w:p>
          <w:p w:rsidR="00870B58" w:rsidRPr="002F6338" w:rsidRDefault="00870B58" w:rsidP="00870B58">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 целью реализации проекта является производство товаров по видам экономической деятельности "Обрабатывающие производства" </w:t>
            </w:r>
          </w:p>
          <w:p w:rsidR="00870B58" w:rsidRPr="002F6338" w:rsidRDefault="00870B58" w:rsidP="00870B58">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целью реализации проекта является строительство многоквартирных домов (в том числе с нежилыми помещениями) для обеспечения нужд работников в рамках проекта по производству товаров по видам экономической деятельности "Обрабатывающие производства" на реализацию которого предоставлен земельный участок в соответствии с настоящим пунктом;</w:t>
            </w:r>
          </w:p>
          <w:p w:rsidR="00BE3CCE" w:rsidRPr="002F6338" w:rsidRDefault="00870B58" w:rsidP="00870B58">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 целью реализации проекта является создание распределительного центра и (или) </w:t>
            </w:r>
            <w:proofErr w:type="spellStart"/>
            <w:r w:rsidRPr="002F6338">
              <w:rPr>
                <w:rFonts w:ascii="Times New Roman" w:eastAsia="Times New Roman" w:hAnsi="Times New Roman" w:cs="Times New Roman"/>
                <w:color w:val="000000"/>
                <w:sz w:val="20"/>
                <w:szCs w:val="20"/>
                <w:lang w:eastAsia="ru-RU"/>
              </w:rPr>
              <w:t>ко</w:t>
            </w:r>
            <w:r w:rsidR="00BE3CCE" w:rsidRPr="002F6338">
              <w:rPr>
                <w:rFonts w:ascii="Times New Roman" w:eastAsia="Times New Roman" w:hAnsi="Times New Roman" w:cs="Times New Roman"/>
                <w:color w:val="000000"/>
                <w:sz w:val="20"/>
                <w:szCs w:val="20"/>
                <w:lang w:eastAsia="ru-RU"/>
              </w:rPr>
              <w:t>нгрессно-выставочного</w:t>
            </w:r>
            <w:proofErr w:type="spellEnd"/>
            <w:r w:rsidR="00BE3CCE" w:rsidRPr="002F6338">
              <w:rPr>
                <w:rFonts w:ascii="Times New Roman" w:eastAsia="Times New Roman" w:hAnsi="Times New Roman" w:cs="Times New Roman"/>
                <w:color w:val="000000"/>
                <w:sz w:val="20"/>
                <w:szCs w:val="20"/>
                <w:lang w:eastAsia="ru-RU"/>
              </w:rPr>
              <w:t xml:space="preserve"> комплекса;</w:t>
            </w:r>
          </w:p>
          <w:p w:rsidR="00870B58" w:rsidRPr="002F6338" w:rsidRDefault="00870B58" w:rsidP="00870B58">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3. Если проект реализуется с целью создания объектов туристской индустрии с общим объемом вложений не менее 500 </w:t>
            </w:r>
            <w:proofErr w:type="spellStart"/>
            <w:r w:rsidRPr="002F6338">
              <w:rPr>
                <w:rFonts w:ascii="Times New Roman" w:eastAsia="Times New Roman" w:hAnsi="Times New Roman" w:cs="Times New Roman"/>
                <w:color w:val="000000"/>
                <w:sz w:val="20"/>
                <w:szCs w:val="20"/>
                <w:lang w:eastAsia="ru-RU"/>
              </w:rPr>
              <w:t>млн</w:t>
            </w:r>
            <w:proofErr w:type="spellEnd"/>
            <w:r w:rsidRPr="002F6338">
              <w:rPr>
                <w:rFonts w:ascii="Times New Roman" w:eastAsia="Times New Roman" w:hAnsi="Times New Roman" w:cs="Times New Roman"/>
                <w:color w:val="000000"/>
                <w:sz w:val="20"/>
                <w:szCs w:val="20"/>
                <w:lang w:eastAsia="ru-RU"/>
              </w:rPr>
              <w:t xml:space="preserve"> рублей;</w:t>
            </w:r>
          </w:p>
          <w:p w:rsidR="00870B58" w:rsidRPr="002F6338" w:rsidRDefault="00870B58" w:rsidP="00870B58">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4. Если проект реализуется в целях строительства многоквартирных домов на территории МО "</w:t>
            </w:r>
            <w:proofErr w:type="spellStart"/>
            <w:r w:rsidRPr="002F6338">
              <w:rPr>
                <w:rFonts w:ascii="Times New Roman" w:hAnsi="Times New Roman" w:cs="Times New Roman"/>
                <w:sz w:val="20"/>
                <w:szCs w:val="20"/>
              </w:rPr>
              <w:t>Нижнеудинский</w:t>
            </w:r>
            <w:proofErr w:type="spellEnd"/>
            <w:r w:rsidRPr="002F6338">
              <w:rPr>
                <w:rFonts w:ascii="Times New Roman" w:hAnsi="Times New Roman" w:cs="Times New Roman"/>
                <w:sz w:val="20"/>
                <w:szCs w:val="20"/>
              </w:rPr>
              <w:t xml:space="preserve"> район", "</w:t>
            </w:r>
            <w:proofErr w:type="spellStart"/>
            <w:r w:rsidRPr="002F6338">
              <w:rPr>
                <w:rFonts w:ascii="Times New Roman" w:hAnsi="Times New Roman" w:cs="Times New Roman"/>
                <w:sz w:val="20"/>
                <w:szCs w:val="20"/>
              </w:rPr>
              <w:t>Тулунский</w:t>
            </w:r>
            <w:proofErr w:type="spellEnd"/>
            <w:r w:rsidRPr="002F6338">
              <w:rPr>
                <w:rFonts w:ascii="Times New Roman" w:hAnsi="Times New Roman" w:cs="Times New Roman"/>
                <w:sz w:val="20"/>
                <w:szCs w:val="20"/>
              </w:rPr>
              <w:t xml:space="preserve"> район", "город Тулун", "</w:t>
            </w:r>
            <w:proofErr w:type="spellStart"/>
            <w:r w:rsidRPr="002F6338">
              <w:rPr>
                <w:rFonts w:ascii="Times New Roman" w:hAnsi="Times New Roman" w:cs="Times New Roman"/>
                <w:sz w:val="20"/>
                <w:szCs w:val="20"/>
              </w:rPr>
              <w:t>Тайшетский</w:t>
            </w:r>
            <w:proofErr w:type="spellEnd"/>
            <w:r w:rsidRPr="002F6338">
              <w:rPr>
                <w:rFonts w:ascii="Times New Roman" w:hAnsi="Times New Roman" w:cs="Times New Roman"/>
                <w:sz w:val="20"/>
                <w:szCs w:val="20"/>
              </w:rPr>
              <w:t xml:space="preserve"> муниципальный район Иркутской области", Чунского районного муниципального образования, </w:t>
            </w:r>
          </w:p>
          <w:p w:rsidR="00550818" w:rsidRPr="002F6338" w:rsidRDefault="00870B58" w:rsidP="00BE3CCE">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5. Если проект реализуется </w:t>
            </w:r>
            <w:r w:rsidRPr="002F6338">
              <w:rPr>
                <w:rFonts w:ascii="Times New Roman" w:hAnsi="Times New Roman" w:cs="Times New Roman"/>
                <w:sz w:val="20"/>
                <w:szCs w:val="20"/>
              </w:rPr>
              <w:lastRenderedPageBreak/>
              <w:t>(планируется к реализации) в рамках соглашения об осуществлении деятельности на ТОСЭР</w:t>
            </w:r>
            <w:r w:rsidR="00BE3CCE" w:rsidRPr="002F6338">
              <w:rPr>
                <w:rFonts w:ascii="Times New Roman" w:hAnsi="Times New Roman" w:cs="Times New Roman"/>
                <w:sz w:val="20"/>
                <w:szCs w:val="20"/>
              </w:rPr>
              <w:t>.</w:t>
            </w:r>
          </w:p>
          <w:p w:rsidR="00BE3CCE" w:rsidRPr="002F6338" w:rsidRDefault="00BE3CCE" w:rsidP="00BE3CCE">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Для объектов в случаях, если размещение таких объектов обеспечивает осуществление целей и задач, определенных документами стратегического планирования Российской Федерации, документами стратегического планирования Иркутской области, и (или) такие объекты являются объектами регионального значения, отображенными в схеме территориального планирования Иркутской области.</w:t>
            </w:r>
          </w:p>
        </w:tc>
        <w:tc>
          <w:tcPr>
            <w:tcW w:w="2478" w:type="dxa"/>
          </w:tcPr>
          <w:p w:rsidR="00C75680" w:rsidRPr="002F6338" w:rsidRDefault="00C75680" w:rsidP="00D573BD">
            <w:pPr>
              <w:rPr>
                <w:rFonts w:ascii="Times New Roman" w:eastAsia="Times New Roman" w:hAnsi="Times New Roman" w:cs="Times New Roman"/>
                <w:color w:val="000000"/>
                <w:sz w:val="20"/>
                <w:szCs w:val="20"/>
                <w:lang w:eastAsia="ru-RU"/>
              </w:rPr>
            </w:pPr>
            <w:r w:rsidRPr="002F6338">
              <w:rPr>
                <w:rFonts w:ascii="Times New Roman" w:hAnsi="Times New Roman" w:cs="Times New Roman"/>
                <w:sz w:val="20"/>
                <w:szCs w:val="20"/>
              </w:rPr>
              <w:lastRenderedPageBreak/>
              <w:t xml:space="preserve">Отдел экономической политики и прогноза в управлении государственного регулирования экономики министерства экономического развития </w:t>
            </w:r>
            <w:r w:rsidR="00FD4256" w:rsidRPr="002F6338">
              <w:rPr>
                <w:rFonts w:ascii="Times New Roman" w:hAnsi="Times New Roman" w:cs="Times New Roman"/>
                <w:sz w:val="20"/>
                <w:szCs w:val="20"/>
              </w:rPr>
              <w:t xml:space="preserve">и промышленности </w:t>
            </w:r>
            <w:r w:rsidRPr="002F6338">
              <w:rPr>
                <w:rFonts w:ascii="Times New Roman" w:hAnsi="Times New Roman" w:cs="Times New Roman"/>
                <w:sz w:val="20"/>
                <w:szCs w:val="20"/>
              </w:rPr>
              <w:t xml:space="preserve">Иркутской области 8(3952) </w:t>
            </w:r>
            <w:r w:rsidRPr="002F6338">
              <w:rPr>
                <w:rFonts w:ascii="Times New Roman" w:eastAsia="Times New Roman" w:hAnsi="Times New Roman" w:cs="Times New Roman"/>
                <w:color w:val="000000"/>
                <w:sz w:val="20"/>
                <w:szCs w:val="20"/>
                <w:lang w:eastAsia="ru-RU"/>
              </w:rPr>
              <w:t>24-</w:t>
            </w:r>
            <w:r w:rsidR="00D573BD" w:rsidRPr="002F6338">
              <w:rPr>
                <w:rFonts w:ascii="Times New Roman" w:eastAsia="Times New Roman" w:hAnsi="Times New Roman" w:cs="Times New Roman"/>
                <w:color w:val="000000"/>
                <w:sz w:val="20"/>
                <w:szCs w:val="20"/>
                <w:lang w:eastAsia="ru-RU"/>
              </w:rPr>
              <w:t>12-91</w:t>
            </w:r>
          </w:p>
        </w:tc>
      </w:tr>
      <w:tr w:rsidR="0074019D" w:rsidRPr="002F6338" w:rsidTr="00304FB8">
        <w:trPr>
          <w:trHeight w:val="470"/>
        </w:trPr>
        <w:tc>
          <w:tcPr>
            <w:tcW w:w="1986" w:type="dxa"/>
          </w:tcPr>
          <w:p w:rsidR="0074019D" w:rsidRPr="002F6338" w:rsidRDefault="0066743D"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lastRenderedPageBreak/>
              <w:t>Сопровождение инвестиционных проектов</w:t>
            </w:r>
          </w:p>
        </w:tc>
        <w:tc>
          <w:tcPr>
            <w:tcW w:w="2400" w:type="dxa"/>
          </w:tcPr>
          <w:p w:rsidR="0074019D" w:rsidRPr="002F6338" w:rsidRDefault="0074019D" w:rsidP="00E50AEA">
            <w:pPr>
              <w:rPr>
                <w:rFonts w:ascii="Times New Roman" w:eastAsia="Times New Roman" w:hAnsi="Times New Roman" w:cs="Times New Roman"/>
                <w:color w:val="000000"/>
                <w:sz w:val="20"/>
                <w:szCs w:val="20"/>
                <w:lang w:eastAsia="ru-RU"/>
              </w:rPr>
            </w:pPr>
          </w:p>
        </w:tc>
        <w:tc>
          <w:tcPr>
            <w:tcW w:w="3127" w:type="dxa"/>
          </w:tcPr>
          <w:p w:rsidR="0074019D" w:rsidRPr="002F6338" w:rsidRDefault="0066743D"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Юридические лица, индивидуальные предприниматели, физические лица</w:t>
            </w:r>
          </w:p>
        </w:tc>
        <w:tc>
          <w:tcPr>
            <w:tcW w:w="2694" w:type="dxa"/>
          </w:tcPr>
          <w:p w:rsidR="0074019D" w:rsidRPr="002F6338" w:rsidRDefault="0066743D" w:rsidP="000E1D90">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Информационно-консультационная поддержка, поиск инвесторов; поиск производственных площадей; размещение на инвестиционных площадках; презентация инвестиционного проекта на выставках.</w:t>
            </w:r>
          </w:p>
        </w:tc>
        <w:tc>
          <w:tcPr>
            <w:tcW w:w="3402" w:type="dxa"/>
          </w:tcPr>
          <w:p w:rsidR="0066743D" w:rsidRPr="002F6338" w:rsidRDefault="0066743D"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Реализация проекта на территории Иркутской области</w:t>
            </w:r>
          </w:p>
        </w:tc>
        <w:tc>
          <w:tcPr>
            <w:tcW w:w="2478" w:type="dxa"/>
          </w:tcPr>
          <w:p w:rsidR="00445653" w:rsidRPr="002F6338" w:rsidRDefault="00445653" w:rsidP="00445653">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АО «Корпорация развития Иркутской области»</w:t>
            </w:r>
          </w:p>
          <w:p w:rsidR="00EE75AA" w:rsidRPr="002F6338" w:rsidRDefault="00445653" w:rsidP="00445653">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8 (3952) 225-588</w:t>
            </w:r>
          </w:p>
        </w:tc>
      </w:tr>
      <w:tr w:rsidR="00AD3930" w:rsidRPr="002F6338" w:rsidTr="00304FB8">
        <w:trPr>
          <w:trHeight w:val="20"/>
        </w:trPr>
        <w:tc>
          <w:tcPr>
            <w:tcW w:w="16087" w:type="dxa"/>
            <w:gridSpan w:val="6"/>
          </w:tcPr>
          <w:p w:rsidR="00AD3930" w:rsidRPr="002F6338" w:rsidRDefault="00AD3930" w:rsidP="00E50AEA">
            <w:pPr>
              <w:keepNext/>
              <w:rPr>
                <w:rFonts w:ascii="Times New Roman" w:hAnsi="Times New Roman" w:cs="Times New Roman"/>
                <w:b/>
                <w:sz w:val="20"/>
                <w:szCs w:val="20"/>
              </w:rPr>
            </w:pPr>
            <w:r w:rsidRPr="002F6338">
              <w:rPr>
                <w:rFonts w:ascii="Times New Roman" w:hAnsi="Times New Roman" w:cs="Times New Roman"/>
                <w:b/>
                <w:sz w:val="20"/>
                <w:szCs w:val="20"/>
              </w:rPr>
              <w:t>Поддержка промышленных предприятий</w:t>
            </w:r>
          </w:p>
        </w:tc>
      </w:tr>
      <w:tr w:rsidR="00AD3930" w:rsidRPr="002F6338" w:rsidTr="00304FB8">
        <w:trPr>
          <w:trHeight w:val="470"/>
        </w:trPr>
        <w:tc>
          <w:tcPr>
            <w:tcW w:w="1986"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Субсидии на реализацию инвестиционных проектов по модернизации и развитию промышленных предприятий </w:t>
            </w:r>
          </w:p>
        </w:tc>
        <w:tc>
          <w:tcPr>
            <w:tcW w:w="2400"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Постановление Правительства Иркутской области от 11.09.2017 № 595-пп «О предоставлении субсидий из областного бюджета в целях возмещения части затрат на реализацию инвестиционных проектов по модернизации и развитию промышленных предприятий»</w:t>
            </w:r>
          </w:p>
        </w:tc>
        <w:tc>
          <w:tcPr>
            <w:tcW w:w="3127" w:type="dxa"/>
          </w:tcPr>
          <w:p w:rsidR="00AD3930" w:rsidRPr="002F6338" w:rsidRDefault="00750E7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Индивидуальные предприниматели, юридические лица (за исключением государственных (муниципальных) учреждений, государственных (муниципальных) унитарных предприятий и юридических лиц, 100 процентов акций (долей) которых принадлежит Российской Федерации, субъекту Российской Федерации, муниципальному образованию), являющиеся субъектами деятельности в сфере промышленности, </w:t>
            </w:r>
            <w:r w:rsidRPr="002F6338">
              <w:rPr>
                <w:rFonts w:ascii="Times New Roman" w:eastAsia="Times New Roman" w:hAnsi="Times New Roman" w:cs="Times New Roman"/>
                <w:color w:val="000000"/>
                <w:sz w:val="20"/>
                <w:szCs w:val="20"/>
                <w:lang w:eastAsia="ru-RU"/>
              </w:rPr>
              <w:lastRenderedPageBreak/>
              <w:t xml:space="preserve">зарегистрированные и осуществляющие деятельность на территории Иркутской области </w:t>
            </w:r>
          </w:p>
        </w:tc>
        <w:tc>
          <w:tcPr>
            <w:tcW w:w="2694" w:type="dxa"/>
          </w:tcPr>
          <w:p w:rsidR="008170EC" w:rsidRPr="002F6338" w:rsidRDefault="008170EC"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lastRenderedPageBreak/>
              <w:t>Форма: финансовая</w:t>
            </w:r>
          </w:p>
          <w:p w:rsidR="00AD3930" w:rsidRPr="002F6338" w:rsidRDefault="00AD3930"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Субсидии предоставляются в целях возмещения части затрат на реализацию инвестиционных проектов по следующим направлениям деятельности:</w:t>
            </w:r>
          </w:p>
          <w:p w:rsidR="00AD3930" w:rsidRPr="002F6338" w:rsidRDefault="00AD3930"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1. внедрение энергосберегающих производственных технологий и оборудования;</w:t>
            </w:r>
          </w:p>
          <w:p w:rsidR="00AD3930" w:rsidRPr="002F6338" w:rsidRDefault="00AD3930"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2.модернизация и техническое перевооружение производственных мощностей;</w:t>
            </w:r>
          </w:p>
          <w:p w:rsidR="00AD3930" w:rsidRPr="002F6338" w:rsidRDefault="00AD3930"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lastRenderedPageBreak/>
              <w:t>3.разработка и реализация программ повышения производительности труда;</w:t>
            </w:r>
          </w:p>
          <w:p w:rsidR="00AD3930" w:rsidRPr="002F6338" w:rsidRDefault="00AD3930"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4.уплата процентов по кредитам и займам, полученным в российских кредитных организациях и государственной корпорации «Банк развития и внешнеэкономической деятельности (Внешэкономбанк)».</w:t>
            </w:r>
          </w:p>
          <w:p w:rsidR="00750E70" w:rsidRPr="002F6338" w:rsidRDefault="00750E70"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5. уплата части лизинговых платежей и (или) возмещение части первоначального взноса при заключении договора лизинга оборудования, необходимого для реализации инвестиционных проектов.</w:t>
            </w:r>
          </w:p>
          <w:p w:rsidR="00AD3930" w:rsidRPr="002F6338" w:rsidRDefault="00AD3930"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Субсидии, предоставляемые в соответствии с пунктами 1 - 3, предоставляются в размере фактических затрат на реализацию инвестиционного проекта, не более 50 процентов от стоимости реализации инвестиционного проекта.</w:t>
            </w:r>
          </w:p>
          <w:p w:rsidR="00AD3930" w:rsidRPr="002F6338" w:rsidRDefault="00AD3930"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Размер субсидии, предоставляемой в соответствии с пунктом 4, определяется по формуле, установленной Положением. </w:t>
            </w:r>
          </w:p>
          <w:p w:rsidR="00750E70" w:rsidRPr="002F6338" w:rsidRDefault="0095627F"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 xml:space="preserve">Размер субсидии, предоставляемой в соответствии с пунктом 5: в случае возмещения затрат на уплату части лизинговых платежей субсидия предоставляется в размере, определяемом по </w:t>
            </w:r>
            <w:r w:rsidRPr="002F6338">
              <w:rPr>
                <w:rFonts w:ascii="Times New Roman" w:eastAsia="Times New Roman" w:hAnsi="Times New Roman" w:cs="Times New Roman"/>
                <w:color w:val="000000"/>
                <w:sz w:val="20"/>
                <w:szCs w:val="20"/>
                <w:lang w:eastAsia="ru-RU"/>
              </w:rPr>
              <w:lastRenderedPageBreak/>
              <w:t>следующей формуле, установленной Положением;</w:t>
            </w:r>
          </w:p>
          <w:p w:rsidR="0095627F" w:rsidRPr="002F6338" w:rsidRDefault="0095627F" w:rsidP="008429FC">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в случае возмещения части первоначального взноса при заключении договора лизинга субсидия предоставляется в размере 90 процентов от фактических затрат на уплату первоначального взноса при заключении договора лизинга.</w:t>
            </w:r>
          </w:p>
        </w:tc>
        <w:tc>
          <w:tcPr>
            <w:tcW w:w="3402"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lastRenderedPageBreak/>
              <w:t>Условия предоставления субсидии утверждены пунктом 6 Положения.</w:t>
            </w:r>
          </w:p>
        </w:tc>
        <w:tc>
          <w:tcPr>
            <w:tcW w:w="2478" w:type="dxa"/>
          </w:tcPr>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Отдел промышленной политики в управлении</w:t>
            </w:r>
            <w:r w:rsidR="00E50AEA" w:rsidRPr="002F6338">
              <w:rPr>
                <w:rFonts w:ascii="Times New Roman" w:eastAsia="Times New Roman" w:hAnsi="Times New Roman" w:cs="Times New Roman"/>
                <w:color w:val="000000"/>
                <w:sz w:val="20"/>
                <w:szCs w:val="20"/>
                <w:lang w:eastAsia="ru-RU"/>
              </w:rPr>
              <w:t xml:space="preserve"> </w:t>
            </w:r>
            <w:r w:rsidRPr="002F6338">
              <w:rPr>
                <w:rFonts w:ascii="Times New Roman" w:eastAsia="Times New Roman" w:hAnsi="Times New Roman" w:cs="Times New Roman"/>
                <w:color w:val="000000"/>
                <w:sz w:val="20"/>
                <w:szCs w:val="20"/>
                <w:lang w:eastAsia="ru-RU"/>
              </w:rPr>
              <w:t>государственного регулирования экономики министерства экономического развития Иркутской области</w:t>
            </w:r>
          </w:p>
          <w:p w:rsidR="00AD3930" w:rsidRPr="002F6338" w:rsidRDefault="00AD3930" w:rsidP="00E50AEA">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t>8(3952)24-14-43</w:t>
            </w:r>
          </w:p>
        </w:tc>
      </w:tr>
      <w:tr w:rsidR="00C75680" w:rsidRPr="002F6338" w:rsidTr="00304FB8">
        <w:trPr>
          <w:trHeight w:val="470"/>
        </w:trPr>
        <w:tc>
          <w:tcPr>
            <w:tcW w:w="1986" w:type="dxa"/>
          </w:tcPr>
          <w:p w:rsidR="00C75680" w:rsidRPr="002F6338" w:rsidRDefault="00C75680" w:rsidP="00C75680">
            <w:pPr>
              <w:rPr>
                <w:rFonts w:ascii="Times New Roman" w:eastAsia="Times New Roman" w:hAnsi="Times New Roman" w:cs="Times New Roman"/>
                <w:color w:val="000000"/>
                <w:sz w:val="20"/>
                <w:szCs w:val="20"/>
                <w:lang w:eastAsia="ru-RU"/>
              </w:rPr>
            </w:pPr>
            <w:r w:rsidRPr="002F6338">
              <w:rPr>
                <w:rFonts w:ascii="Times New Roman" w:eastAsia="Times New Roman" w:hAnsi="Times New Roman" w:cs="Times New Roman"/>
                <w:color w:val="000000"/>
                <w:sz w:val="20"/>
                <w:szCs w:val="20"/>
                <w:lang w:eastAsia="ru-RU"/>
              </w:rPr>
              <w:lastRenderedPageBreak/>
              <w:t>Специальный инвестиционный контракт (СПИК)</w:t>
            </w:r>
          </w:p>
        </w:tc>
        <w:tc>
          <w:tcPr>
            <w:tcW w:w="2400" w:type="dxa"/>
          </w:tcPr>
          <w:p w:rsidR="00C75680" w:rsidRPr="002F6338" w:rsidRDefault="00C75680" w:rsidP="00C75680">
            <w:pPr>
              <w:rPr>
                <w:rFonts w:ascii="Times New Roman" w:hAnsi="Times New Roman" w:cs="Times New Roman"/>
                <w:color w:val="000000"/>
                <w:sz w:val="20"/>
                <w:szCs w:val="20"/>
                <w:lang w:eastAsia="ru-RU"/>
              </w:rPr>
            </w:pPr>
            <w:r w:rsidRPr="002F6338">
              <w:rPr>
                <w:rFonts w:ascii="Times New Roman" w:hAnsi="Times New Roman" w:cs="Times New Roman"/>
                <w:color w:val="000000"/>
                <w:sz w:val="20"/>
                <w:szCs w:val="20"/>
                <w:lang w:eastAsia="ru-RU"/>
              </w:rPr>
              <w:t>Закон Иркутской области от 27.12.2016 года № 132-ОЗ «Об отдельных вопросах реализации промышленной политики в Иркутской области»;</w:t>
            </w:r>
          </w:p>
          <w:p w:rsidR="00C75680" w:rsidRPr="002F6338" w:rsidRDefault="00C75680" w:rsidP="00C75680">
            <w:pPr>
              <w:rPr>
                <w:rFonts w:ascii="Times New Roman" w:hAnsi="Times New Roman" w:cs="Times New Roman"/>
                <w:color w:val="1F497D"/>
                <w:sz w:val="20"/>
                <w:szCs w:val="20"/>
                <w:lang w:eastAsia="ru-RU"/>
              </w:rPr>
            </w:pPr>
          </w:p>
          <w:p w:rsidR="00C75680" w:rsidRPr="002F6338" w:rsidRDefault="00C75680" w:rsidP="00C75680">
            <w:pPr>
              <w:rPr>
                <w:rFonts w:ascii="Times New Roman" w:hAnsi="Times New Roman" w:cs="Times New Roman"/>
                <w:color w:val="000000"/>
                <w:sz w:val="20"/>
                <w:szCs w:val="20"/>
                <w:lang w:eastAsia="ru-RU"/>
              </w:rPr>
            </w:pPr>
            <w:r w:rsidRPr="002F6338">
              <w:rPr>
                <w:rFonts w:ascii="Times New Roman" w:hAnsi="Times New Roman" w:cs="Times New Roman"/>
                <w:color w:val="000000"/>
                <w:sz w:val="20"/>
                <w:szCs w:val="20"/>
                <w:lang w:eastAsia="ru-RU"/>
              </w:rPr>
              <w:t>Постановление Правительства Иркутской области от 01.11.2018 г. № 783-пп «Об отдельных вопросах заключения специального инвестиционного контракта</w:t>
            </w:r>
            <w:r w:rsidRPr="002F6338">
              <w:rPr>
                <w:rFonts w:ascii="Times New Roman" w:hAnsi="Times New Roman" w:cs="Times New Roman"/>
                <w:color w:val="1F497D"/>
                <w:sz w:val="20"/>
                <w:szCs w:val="20"/>
                <w:lang w:eastAsia="ru-RU"/>
              </w:rPr>
              <w:t>;</w:t>
            </w:r>
          </w:p>
          <w:p w:rsidR="00C75680" w:rsidRPr="002F6338" w:rsidRDefault="00C75680" w:rsidP="00C75680">
            <w:pPr>
              <w:rPr>
                <w:rFonts w:ascii="Times New Roman" w:hAnsi="Times New Roman" w:cs="Times New Roman"/>
                <w:color w:val="1F497D"/>
                <w:sz w:val="20"/>
                <w:szCs w:val="20"/>
                <w:lang w:eastAsia="ru-RU"/>
              </w:rPr>
            </w:pPr>
          </w:p>
          <w:p w:rsidR="00C75680" w:rsidRPr="002F6338" w:rsidRDefault="00C75680" w:rsidP="00C75680">
            <w:pPr>
              <w:rPr>
                <w:rFonts w:ascii="Times New Roman" w:hAnsi="Times New Roman" w:cs="Times New Roman"/>
                <w:color w:val="000000"/>
                <w:sz w:val="20"/>
                <w:szCs w:val="20"/>
                <w:lang w:eastAsia="ru-RU"/>
              </w:rPr>
            </w:pPr>
            <w:r w:rsidRPr="002F6338">
              <w:rPr>
                <w:rFonts w:ascii="Times New Roman" w:hAnsi="Times New Roman" w:cs="Times New Roman"/>
                <w:color w:val="000000"/>
                <w:sz w:val="20"/>
                <w:szCs w:val="20"/>
                <w:lang w:eastAsia="ru-RU"/>
              </w:rPr>
              <w:t xml:space="preserve">Закон Иркутской области от 12.07.10 года № 60-ОЗ «О пониженных налоговых ставках налога на прибыль организаций, подлежащего зачислению в областной бюджет, для отдельных категорий налогоплательщиков» </w:t>
            </w:r>
          </w:p>
          <w:p w:rsidR="00C75680" w:rsidRPr="002F6338" w:rsidRDefault="00C75680" w:rsidP="00C75680">
            <w:pPr>
              <w:rPr>
                <w:rFonts w:ascii="Times New Roman" w:hAnsi="Times New Roman" w:cs="Times New Roman"/>
                <w:color w:val="000000"/>
                <w:sz w:val="20"/>
                <w:szCs w:val="20"/>
                <w:lang w:eastAsia="ru-RU"/>
              </w:rPr>
            </w:pPr>
          </w:p>
          <w:p w:rsidR="00C75680" w:rsidRPr="002F6338" w:rsidRDefault="00C75680" w:rsidP="00C75680">
            <w:pPr>
              <w:rPr>
                <w:rFonts w:ascii="Times New Roman" w:hAnsi="Times New Roman" w:cs="Times New Roman"/>
                <w:color w:val="1F497D"/>
                <w:sz w:val="20"/>
                <w:szCs w:val="20"/>
                <w:lang w:eastAsia="ru-RU"/>
              </w:rPr>
            </w:pPr>
            <w:r w:rsidRPr="002F6338">
              <w:rPr>
                <w:rFonts w:ascii="Times New Roman" w:hAnsi="Times New Roman" w:cs="Times New Roman"/>
                <w:sz w:val="20"/>
                <w:szCs w:val="20"/>
                <w:shd w:val="clear" w:color="auto" w:fill="FFFFFF"/>
              </w:rPr>
              <w:t>Закон Иркутской области от 08.10.2007 № 75-оз «О налоге на имущество организаций»</w:t>
            </w:r>
          </w:p>
        </w:tc>
        <w:tc>
          <w:tcPr>
            <w:tcW w:w="3127" w:type="dxa"/>
          </w:tcPr>
          <w:p w:rsidR="00C75680" w:rsidRPr="002F6338" w:rsidRDefault="00C75680" w:rsidP="00C75680">
            <w:pPr>
              <w:rPr>
                <w:rFonts w:ascii="Times New Roman" w:hAnsi="Times New Roman" w:cs="Times New Roman"/>
                <w:color w:val="000000"/>
                <w:sz w:val="20"/>
                <w:szCs w:val="20"/>
                <w:lang w:eastAsia="ru-RU"/>
              </w:rPr>
            </w:pPr>
            <w:r w:rsidRPr="002F6338">
              <w:rPr>
                <w:rFonts w:ascii="Times New Roman" w:hAnsi="Times New Roman" w:cs="Times New Roman"/>
                <w:color w:val="000000"/>
                <w:sz w:val="20"/>
                <w:szCs w:val="20"/>
                <w:lang w:eastAsia="ru-RU"/>
              </w:rPr>
              <w:lastRenderedPageBreak/>
              <w:t>Юридические лица, индивидуальные предприниматели</w:t>
            </w:r>
          </w:p>
        </w:tc>
        <w:tc>
          <w:tcPr>
            <w:tcW w:w="2694" w:type="dxa"/>
          </w:tcPr>
          <w:p w:rsidR="00C75680" w:rsidRPr="002F6338" w:rsidRDefault="00C75680" w:rsidP="00C75680">
            <w:pPr>
              <w:pStyle w:val="a4"/>
              <w:rPr>
                <w:sz w:val="20"/>
                <w:szCs w:val="20"/>
                <w:lang w:eastAsia="ko-KR"/>
              </w:rPr>
            </w:pPr>
            <w:r w:rsidRPr="002F6338">
              <w:rPr>
                <w:sz w:val="20"/>
                <w:szCs w:val="20"/>
                <w:lang w:eastAsia="ko-KR"/>
              </w:rPr>
              <w:t>Пониженная налоговая ставка по налогу на прибыль в части, подлежащей зачислению в региональный бюджет, от 13,5% (12,5% в 2019-2020 годах) до 16,5%</w:t>
            </w:r>
            <w:r w:rsidRPr="002F6338">
              <w:rPr>
                <w:color w:val="1F497D"/>
                <w:sz w:val="20"/>
                <w:szCs w:val="20"/>
                <w:lang w:eastAsia="ko-KR"/>
              </w:rPr>
              <w:t>,</w:t>
            </w:r>
            <w:r w:rsidRPr="002F6338">
              <w:rPr>
                <w:sz w:val="20"/>
                <w:szCs w:val="20"/>
                <w:lang w:eastAsia="ko-KR"/>
              </w:rPr>
              <w:t xml:space="preserve"> на срок действия СПИК, но не более 10 лет</w:t>
            </w:r>
          </w:p>
          <w:p w:rsidR="00C75680" w:rsidRPr="002F6338" w:rsidRDefault="00C75680" w:rsidP="00C75680">
            <w:pPr>
              <w:pStyle w:val="a4"/>
              <w:rPr>
                <w:sz w:val="20"/>
                <w:szCs w:val="20"/>
                <w:lang w:eastAsia="ko-KR"/>
              </w:rPr>
            </w:pPr>
            <w:r w:rsidRPr="002F6338">
              <w:rPr>
                <w:sz w:val="20"/>
                <w:szCs w:val="20"/>
                <w:lang w:eastAsia="ko-KR"/>
              </w:rPr>
              <w:t>Пониженная налоговая ставка по налогу на имущество организаций, от 50 до 90 процентов от установленной налоговой ставки.</w:t>
            </w:r>
          </w:p>
          <w:p w:rsidR="00C75680" w:rsidRPr="002F6338" w:rsidRDefault="00C75680" w:rsidP="00C75680">
            <w:pPr>
              <w:pStyle w:val="a4"/>
              <w:rPr>
                <w:sz w:val="20"/>
                <w:szCs w:val="20"/>
                <w:lang w:eastAsia="ko-KR"/>
              </w:rPr>
            </w:pPr>
          </w:p>
        </w:tc>
        <w:tc>
          <w:tcPr>
            <w:tcW w:w="3402" w:type="dxa"/>
          </w:tcPr>
          <w:p w:rsidR="00C75680" w:rsidRPr="002F6338" w:rsidRDefault="00C75680" w:rsidP="00C75680">
            <w:pPr>
              <w:autoSpaceDE w:val="0"/>
              <w:autoSpaceDN w:val="0"/>
              <w:jc w:val="both"/>
              <w:rPr>
                <w:rFonts w:ascii="Times New Roman" w:hAnsi="Times New Roman" w:cs="Times New Roman"/>
                <w:sz w:val="20"/>
                <w:szCs w:val="20"/>
                <w:lang w:eastAsia="ru-RU"/>
              </w:rPr>
            </w:pPr>
            <w:r w:rsidRPr="002F6338">
              <w:rPr>
                <w:rFonts w:ascii="Times New Roman" w:hAnsi="Times New Roman" w:cs="Times New Roman"/>
                <w:sz w:val="20"/>
                <w:szCs w:val="20"/>
                <w:lang w:eastAsia="ru-RU"/>
              </w:rPr>
              <w:t xml:space="preserve">1) объем инвестиций от 50 </w:t>
            </w:r>
            <w:proofErr w:type="spellStart"/>
            <w:r w:rsidRPr="002F6338">
              <w:rPr>
                <w:rFonts w:ascii="Times New Roman" w:hAnsi="Times New Roman" w:cs="Times New Roman"/>
                <w:sz w:val="20"/>
                <w:szCs w:val="20"/>
                <w:lang w:eastAsia="ru-RU"/>
              </w:rPr>
              <w:t>млн</w:t>
            </w:r>
            <w:proofErr w:type="spellEnd"/>
            <w:r w:rsidRPr="002F6338">
              <w:rPr>
                <w:rFonts w:ascii="Times New Roman" w:hAnsi="Times New Roman" w:cs="Times New Roman"/>
                <w:sz w:val="20"/>
                <w:szCs w:val="20"/>
                <w:lang w:eastAsia="ru-RU"/>
              </w:rPr>
              <w:t xml:space="preserve"> руб. до 4 млрд. руб.;</w:t>
            </w:r>
          </w:p>
          <w:p w:rsidR="00C75680" w:rsidRPr="002F6338" w:rsidRDefault="00C75680" w:rsidP="00C75680">
            <w:pPr>
              <w:autoSpaceDE w:val="0"/>
              <w:autoSpaceDN w:val="0"/>
              <w:jc w:val="both"/>
              <w:rPr>
                <w:rFonts w:ascii="Times New Roman" w:hAnsi="Times New Roman" w:cs="Times New Roman"/>
                <w:sz w:val="20"/>
                <w:szCs w:val="20"/>
                <w:lang w:eastAsia="ru-RU"/>
              </w:rPr>
            </w:pPr>
            <w:r w:rsidRPr="002F6338">
              <w:rPr>
                <w:rFonts w:ascii="Times New Roman" w:hAnsi="Times New Roman" w:cs="Times New Roman"/>
                <w:sz w:val="20"/>
                <w:szCs w:val="20"/>
                <w:lang w:eastAsia="ru-RU"/>
              </w:rPr>
              <w:t>2) ввод основных средств по отношению к общей остаточной стоимости основных средств на конец года от 10% до 25%;</w:t>
            </w:r>
          </w:p>
          <w:p w:rsidR="00C75680" w:rsidRPr="002F6338" w:rsidRDefault="00C75680" w:rsidP="00C75680">
            <w:pPr>
              <w:autoSpaceDE w:val="0"/>
              <w:autoSpaceDN w:val="0"/>
              <w:jc w:val="both"/>
              <w:rPr>
                <w:rFonts w:ascii="Times New Roman" w:hAnsi="Times New Roman" w:cs="Times New Roman"/>
                <w:sz w:val="20"/>
                <w:szCs w:val="20"/>
                <w:lang w:eastAsia="ru-RU"/>
              </w:rPr>
            </w:pPr>
            <w:r w:rsidRPr="002F6338">
              <w:rPr>
                <w:rFonts w:ascii="Times New Roman" w:hAnsi="Times New Roman" w:cs="Times New Roman"/>
                <w:sz w:val="20"/>
                <w:szCs w:val="20"/>
                <w:lang w:eastAsia="ru-RU"/>
              </w:rPr>
              <w:t>3) отношение исчисленной налоговой базы по налогу на прибыль (по налогу на имущество организаций) за отчетный налоговый период к исчисленной налоговой базе по налогу на прибыль (по налогу на имущество организаций) за базовый налоговый период.</w:t>
            </w:r>
          </w:p>
          <w:p w:rsidR="00C75680" w:rsidRPr="002F6338" w:rsidRDefault="00C75680" w:rsidP="00C75680">
            <w:pPr>
              <w:autoSpaceDE w:val="0"/>
              <w:autoSpaceDN w:val="0"/>
              <w:jc w:val="both"/>
              <w:rPr>
                <w:rFonts w:ascii="Times New Roman" w:hAnsi="Times New Roman" w:cs="Times New Roman"/>
                <w:sz w:val="20"/>
                <w:szCs w:val="20"/>
                <w:lang w:eastAsia="ru-RU"/>
              </w:rPr>
            </w:pPr>
          </w:p>
          <w:p w:rsidR="00C75680" w:rsidRPr="002F6338" w:rsidRDefault="00C75680" w:rsidP="00C75680">
            <w:pPr>
              <w:autoSpaceDE w:val="0"/>
              <w:autoSpaceDN w:val="0"/>
              <w:jc w:val="both"/>
              <w:rPr>
                <w:rFonts w:ascii="Times New Roman" w:hAnsi="Times New Roman" w:cs="Times New Roman"/>
                <w:sz w:val="20"/>
                <w:szCs w:val="20"/>
                <w:shd w:val="clear" w:color="auto" w:fill="FFFFFF"/>
              </w:rPr>
            </w:pPr>
          </w:p>
        </w:tc>
        <w:tc>
          <w:tcPr>
            <w:tcW w:w="2478" w:type="dxa"/>
          </w:tcPr>
          <w:p w:rsidR="00C75680" w:rsidRPr="002F6338" w:rsidRDefault="00C75680" w:rsidP="00C75680">
            <w:pPr>
              <w:rPr>
                <w:rFonts w:ascii="Times New Roman" w:hAnsi="Times New Roman" w:cs="Times New Roman"/>
                <w:sz w:val="20"/>
                <w:szCs w:val="20"/>
              </w:rPr>
            </w:pPr>
            <w:r w:rsidRPr="002F6338">
              <w:rPr>
                <w:rFonts w:ascii="Times New Roman" w:hAnsi="Times New Roman" w:cs="Times New Roman"/>
                <w:sz w:val="20"/>
                <w:szCs w:val="20"/>
              </w:rPr>
              <w:t xml:space="preserve">Отдел экономической политики и прогноза в управлении государственного регулирования экономики министерства экономического развития </w:t>
            </w:r>
            <w:r w:rsidR="00FD4256" w:rsidRPr="002F6338">
              <w:rPr>
                <w:rFonts w:ascii="Times New Roman" w:hAnsi="Times New Roman" w:cs="Times New Roman"/>
                <w:sz w:val="20"/>
                <w:szCs w:val="20"/>
              </w:rPr>
              <w:t xml:space="preserve">и промышленности </w:t>
            </w:r>
            <w:r w:rsidRPr="002F6338">
              <w:rPr>
                <w:rFonts w:ascii="Times New Roman" w:hAnsi="Times New Roman" w:cs="Times New Roman"/>
                <w:sz w:val="20"/>
                <w:szCs w:val="20"/>
              </w:rPr>
              <w:t>Иркутской области 8(3952) 24-14-79</w:t>
            </w:r>
          </w:p>
        </w:tc>
      </w:tr>
      <w:tr w:rsidR="00AD3930" w:rsidRPr="002F6338" w:rsidTr="00304FB8">
        <w:trPr>
          <w:trHeight w:val="20"/>
        </w:trPr>
        <w:tc>
          <w:tcPr>
            <w:tcW w:w="16087" w:type="dxa"/>
            <w:gridSpan w:val="6"/>
          </w:tcPr>
          <w:p w:rsidR="00AD3930" w:rsidRPr="002F6338" w:rsidRDefault="00AD3930" w:rsidP="00E50AEA">
            <w:pPr>
              <w:keepNext/>
              <w:rPr>
                <w:rFonts w:ascii="Times New Roman" w:hAnsi="Times New Roman" w:cs="Times New Roman"/>
                <w:b/>
                <w:sz w:val="20"/>
                <w:szCs w:val="20"/>
              </w:rPr>
            </w:pPr>
            <w:r w:rsidRPr="002F6338">
              <w:rPr>
                <w:rFonts w:ascii="Times New Roman" w:hAnsi="Times New Roman" w:cs="Times New Roman"/>
                <w:b/>
                <w:sz w:val="20"/>
                <w:szCs w:val="20"/>
              </w:rPr>
              <w:lastRenderedPageBreak/>
              <w:t>Поддержка субъектов малого и среднего предпринимательства</w:t>
            </w:r>
          </w:p>
        </w:tc>
      </w:tr>
      <w:tr w:rsidR="004D5509" w:rsidRPr="002F6338" w:rsidTr="00304FB8">
        <w:trPr>
          <w:trHeight w:val="470"/>
        </w:trPr>
        <w:tc>
          <w:tcPr>
            <w:tcW w:w="1986" w:type="dxa"/>
          </w:tcPr>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 xml:space="preserve">Предоставление </w:t>
            </w:r>
            <w:proofErr w:type="spellStart"/>
            <w:r w:rsidRPr="002F6338">
              <w:rPr>
                <w:rFonts w:ascii="Times New Roman" w:hAnsi="Times New Roman" w:cs="Times New Roman"/>
                <w:sz w:val="20"/>
                <w:szCs w:val="20"/>
              </w:rPr>
              <w:t>микрозаймов</w:t>
            </w:r>
            <w:proofErr w:type="spellEnd"/>
          </w:p>
        </w:tc>
        <w:tc>
          <w:tcPr>
            <w:tcW w:w="2400" w:type="dxa"/>
          </w:tcPr>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Постановление Правительства Иркутской области от 12.11.2018 г. № 828-пп «Об утверждении государственной программы Иркутской области «Экономическое развитие и инновационная экономика» на 2019 - 2025 годы», а также локальные документы </w:t>
            </w:r>
            <w:proofErr w:type="spellStart"/>
            <w:r w:rsidRPr="002F6338">
              <w:rPr>
                <w:rFonts w:ascii="Times New Roman" w:hAnsi="Times New Roman" w:cs="Times New Roman"/>
                <w:sz w:val="20"/>
                <w:szCs w:val="20"/>
              </w:rPr>
              <w:t>Микрокредитной</w:t>
            </w:r>
            <w:proofErr w:type="spellEnd"/>
            <w:r w:rsidRPr="002F6338">
              <w:rPr>
                <w:rFonts w:ascii="Times New Roman" w:hAnsi="Times New Roman" w:cs="Times New Roman"/>
                <w:sz w:val="20"/>
                <w:szCs w:val="20"/>
              </w:rPr>
              <w:t xml:space="preserve"> компании «Фонд </w:t>
            </w:r>
            <w:proofErr w:type="spellStart"/>
            <w:r w:rsidRPr="002F6338">
              <w:rPr>
                <w:rFonts w:ascii="Times New Roman" w:hAnsi="Times New Roman" w:cs="Times New Roman"/>
                <w:sz w:val="20"/>
                <w:szCs w:val="20"/>
              </w:rPr>
              <w:t>микрокредитования</w:t>
            </w:r>
            <w:proofErr w:type="spellEnd"/>
            <w:r w:rsidRPr="002F6338">
              <w:rPr>
                <w:rFonts w:ascii="Times New Roman" w:hAnsi="Times New Roman" w:cs="Times New Roman"/>
                <w:sz w:val="20"/>
                <w:szCs w:val="20"/>
              </w:rPr>
              <w:t xml:space="preserve"> Иркутской области» (далее – Фонд)</w:t>
            </w:r>
          </w:p>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 </w:t>
            </w:r>
          </w:p>
          <w:p w:rsidR="004D5509" w:rsidRPr="002F6338" w:rsidRDefault="004D5509" w:rsidP="00811620">
            <w:pPr>
              <w:autoSpaceDE w:val="0"/>
              <w:autoSpaceDN w:val="0"/>
              <w:adjustRightInd w:val="0"/>
              <w:rPr>
                <w:rFonts w:ascii="Times New Roman" w:hAnsi="Times New Roman" w:cs="Times New Roman"/>
                <w:sz w:val="20"/>
                <w:szCs w:val="20"/>
              </w:rPr>
            </w:pPr>
          </w:p>
          <w:p w:rsidR="004D5509" w:rsidRPr="002F6338" w:rsidRDefault="004D5509" w:rsidP="00811620">
            <w:pPr>
              <w:autoSpaceDE w:val="0"/>
              <w:autoSpaceDN w:val="0"/>
              <w:adjustRightInd w:val="0"/>
              <w:rPr>
                <w:rFonts w:ascii="Times New Roman" w:hAnsi="Times New Roman" w:cs="Times New Roman"/>
                <w:sz w:val="20"/>
                <w:szCs w:val="20"/>
              </w:rPr>
            </w:pPr>
          </w:p>
        </w:tc>
        <w:tc>
          <w:tcPr>
            <w:tcW w:w="3127" w:type="dxa"/>
          </w:tcPr>
          <w:p w:rsidR="004D5509" w:rsidRPr="002F6338" w:rsidRDefault="004D5509" w:rsidP="00811620">
            <w:pPr>
              <w:pStyle w:val="ConsPlusCell"/>
              <w:suppressAutoHyphens/>
              <w:rPr>
                <w:sz w:val="20"/>
                <w:szCs w:val="20"/>
                <w:lang w:eastAsia="en-US"/>
              </w:rPr>
            </w:pPr>
            <w:r w:rsidRPr="002F6338">
              <w:rPr>
                <w:sz w:val="20"/>
                <w:szCs w:val="20"/>
                <w:lang w:eastAsia="en-US"/>
              </w:rPr>
              <w:t>Юридические лица и индивидуальные предприниматели, являющиеся СМСП, н</w:t>
            </w:r>
            <w:r w:rsidRPr="002F6338">
              <w:rPr>
                <w:sz w:val="20"/>
                <w:szCs w:val="20"/>
              </w:rPr>
              <w:t xml:space="preserve">алогоплательщики налога на профессиональный доход (далее – </w:t>
            </w:r>
            <w:proofErr w:type="spellStart"/>
            <w:r w:rsidRPr="002F6338">
              <w:rPr>
                <w:sz w:val="20"/>
                <w:szCs w:val="20"/>
              </w:rPr>
              <w:t>самозанятые</w:t>
            </w:r>
            <w:proofErr w:type="spellEnd"/>
            <w:r w:rsidRPr="002F6338">
              <w:rPr>
                <w:sz w:val="20"/>
                <w:szCs w:val="20"/>
              </w:rPr>
              <w:t>)</w:t>
            </w:r>
          </w:p>
        </w:tc>
        <w:tc>
          <w:tcPr>
            <w:tcW w:w="2694" w:type="dxa"/>
          </w:tcPr>
          <w:p w:rsidR="004D5509" w:rsidRPr="002F6338" w:rsidRDefault="004D5509" w:rsidP="00811620">
            <w:pPr>
              <w:pStyle w:val="ConsPlusCell"/>
              <w:suppressAutoHyphens/>
              <w:rPr>
                <w:sz w:val="20"/>
                <w:szCs w:val="20"/>
                <w:lang w:eastAsia="en-US"/>
              </w:rPr>
            </w:pPr>
            <w:r w:rsidRPr="002F6338">
              <w:rPr>
                <w:sz w:val="20"/>
                <w:szCs w:val="20"/>
                <w:lang w:eastAsia="en-US"/>
              </w:rPr>
              <w:t>Форма: финансовая</w:t>
            </w:r>
          </w:p>
          <w:p w:rsidR="004D5509" w:rsidRPr="002F6338" w:rsidRDefault="004D5509" w:rsidP="00811620">
            <w:pPr>
              <w:pStyle w:val="ConsPlusCell"/>
              <w:suppressAutoHyphens/>
              <w:rPr>
                <w:sz w:val="20"/>
                <w:szCs w:val="20"/>
                <w:lang w:eastAsia="en-US"/>
              </w:rPr>
            </w:pPr>
            <w:r w:rsidRPr="002F6338">
              <w:rPr>
                <w:sz w:val="20"/>
                <w:szCs w:val="20"/>
                <w:lang w:eastAsia="en-US"/>
              </w:rPr>
              <w:t xml:space="preserve">Объем поддержки: до 5 </w:t>
            </w:r>
            <w:proofErr w:type="spellStart"/>
            <w:r w:rsidRPr="002F6338">
              <w:rPr>
                <w:sz w:val="20"/>
                <w:szCs w:val="20"/>
                <w:lang w:eastAsia="en-US"/>
              </w:rPr>
              <w:t>млн</w:t>
            </w:r>
            <w:proofErr w:type="spellEnd"/>
            <w:r w:rsidRPr="002F6338">
              <w:rPr>
                <w:sz w:val="20"/>
                <w:szCs w:val="20"/>
                <w:lang w:eastAsia="en-US"/>
              </w:rPr>
              <w:t xml:space="preserve"> рублей.</w:t>
            </w:r>
          </w:p>
        </w:tc>
        <w:tc>
          <w:tcPr>
            <w:tcW w:w="3402" w:type="dxa"/>
          </w:tcPr>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Основными условиями предоставления </w:t>
            </w:r>
            <w:proofErr w:type="spellStart"/>
            <w:r w:rsidRPr="002F6338">
              <w:rPr>
                <w:rFonts w:ascii="Times New Roman" w:hAnsi="Times New Roman" w:cs="Times New Roman"/>
                <w:sz w:val="20"/>
                <w:szCs w:val="20"/>
              </w:rPr>
              <w:t>микрозаймов</w:t>
            </w:r>
            <w:proofErr w:type="spellEnd"/>
            <w:r w:rsidRPr="002F6338">
              <w:rPr>
                <w:rFonts w:ascii="Times New Roman" w:hAnsi="Times New Roman" w:cs="Times New Roman"/>
                <w:sz w:val="20"/>
                <w:szCs w:val="20"/>
              </w:rPr>
              <w:t xml:space="preserve"> являются:</w:t>
            </w:r>
          </w:p>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1) отнесение к СМСП в соответствии с Федеральным законом от 24.07.2007</w:t>
            </w:r>
          </w:p>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209-ФЗ «О развитии малого и среднего предпринимательства в Российской Федерации»;</w:t>
            </w:r>
          </w:p>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2) СМСП, </w:t>
            </w:r>
            <w:proofErr w:type="spellStart"/>
            <w:r w:rsidRPr="002F6338">
              <w:rPr>
                <w:rFonts w:ascii="Times New Roman" w:hAnsi="Times New Roman" w:cs="Times New Roman"/>
                <w:sz w:val="20"/>
                <w:szCs w:val="20"/>
              </w:rPr>
              <w:t>самозанятый</w:t>
            </w:r>
            <w:proofErr w:type="spellEnd"/>
            <w:r w:rsidRPr="002F6338">
              <w:rPr>
                <w:rFonts w:ascii="Times New Roman" w:hAnsi="Times New Roman" w:cs="Times New Roman"/>
                <w:sz w:val="20"/>
                <w:szCs w:val="20"/>
              </w:rPr>
              <w:t xml:space="preserve"> должен быть зарегистрирован и осуществлять свою деятельность на территории Иркутской области;</w:t>
            </w:r>
          </w:p>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3) заявитель не должен иметь просроченной задолженности по начисленным налогам, сборам и иным обязательным платежам перед бюджетами всех уровней;</w:t>
            </w:r>
          </w:p>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4) наличие согласия на обработку персональных данных руководителей СМСП, </w:t>
            </w:r>
            <w:proofErr w:type="spellStart"/>
            <w:r w:rsidRPr="002F6338">
              <w:rPr>
                <w:rFonts w:ascii="Times New Roman" w:hAnsi="Times New Roman" w:cs="Times New Roman"/>
                <w:sz w:val="20"/>
                <w:szCs w:val="20"/>
              </w:rPr>
              <w:t>самозанятых</w:t>
            </w:r>
            <w:proofErr w:type="spellEnd"/>
            <w:r w:rsidRPr="002F6338">
              <w:rPr>
                <w:rFonts w:ascii="Times New Roman" w:hAnsi="Times New Roman" w:cs="Times New Roman"/>
                <w:sz w:val="20"/>
                <w:szCs w:val="20"/>
              </w:rPr>
              <w:t xml:space="preserve">, поручителей, залогодателей, </w:t>
            </w:r>
            <w:proofErr w:type="spellStart"/>
            <w:r w:rsidRPr="002F6338">
              <w:rPr>
                <w:rFonts w:ascii="Times New Roman" w:hAnsi="Times New Roman" w:cs="Times New Roman"/>
                <w:sz w:val="20"/>
                <w:szCs w:val="20"/>
              </w:rPr>
              <w:t>бенефициарных</w:t>
            </w:r>
            <w:proofErr w:type="spellEnd"/>
            <w:r w:rsidRPr="002F6338">
              <w:rPr>
                <w:rFonts w:ascii="Times New Roman" w:hAnsi="Times New Roman" w:cs="Times New Roman"/>
                <w:sz w:val="20"/>
                <w:szCs w:val="20"/>
              </w:rPr>
              <w:t xml:space="preserve"> владельцев, а также согласия на представление информации в бюро кредитных историй;</w:t>
            </w:r>
          </w:p>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5) наличие достаточного и ликвидного обеспечения обязательств;</w:t>
            </w:r>
          </w:p>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6) наличие положительного заключения Экспертного совета при финансовой возможности Фонда в предоставлении </w:t>
            </w:r>
            <w:proofErr w:type="spellStart"/>
            <w:r w:rsidRPr="002F6338">
              <w:rPr>
                <w:rFonts w:ascii="Times New Roman" w:hAnsi="Times New Roman" w:cs="Times New Roman"/>
                <w:sz w:val="20"/>
                <w:szCs w:val="20"/>
              </w:rPr>
              <w:t>микрозайма</w:t>
            </w:r>
            <w:proofErr w:type="spellEnd"/>
            <w:r w:rsidRPr="002F6338">
              <w:rPr>
                <w:rFonts w:ascii="Times New Roman" w:hAnsi="Times New Roman" w:cs="Times New Roman"/>
                <w:sz w:val="20"/>
                <w:szCs w:val="20"/>
              </w:rPr>
              <w:t xml:space="preserve"> на заявления по предоставлению </w:t>
            </w:r>
            <w:proofErr w:type="spellStart"/>
            <w:r w:rsidRPr="002F6338">
              <w:rPr>
                <w:rFonts w:ascii="Times New Roman" w:hAnsi="Times New Roman" w:cs="Times New Roman"/>
                <w:sz w:val="20"/>
                <w:szCs w:val="20"/>
              </w:rPr>
              <w:t>микрозаймов</w:t>
            </w:r>
            <w:proofErr w:type="spellEnd"/>
            <w:r w:rsidRPr="002F6338">
              <w:rPr>
                <w:rFonts w:ascii="Times New Roman" w:hAnsi="Times New Roman" w:cs="Times New Roman"/>
                <w:sz w:val="20"/>
                <w:szCs w:val="20"/>
              </w:rPr>
              <w:t>.</w:t>
            </w:r>
          </w:p>
          <w:p w:rsidR="004D5509" w:rsidRPr="002F6338" w:rsidRDefault="004D5509" w:rsidP="00811620">
            <w:pPr>
              <w:pStyle w:val="ConsPlusCell"/>
              <w:suppressAutoHyphens/>
              <w:rPr>
                <w:sz w:val="20"/>
                <w:szCs w:val="20"/>
                <w:lang w:eastAsia="en-US"/>
              </w:rPr>
            </w:pPr>
            <w:r w:rsidRPr="002F6338">
              <w:rPr>
                <w:rFonts w:eastAsiaTheme="minorHAnsi"/>
                <w:sz w:val="20"/>
                <w:szCs w:val="20"/>
                <w:lang w:eastAsia="en-US"/>
              </w:rPr>
              <w:t>7) отсутствие отрицательной кредитной истории</w:t>
            </w:r>
          </w:p>
        </w:tc>
        <w:tc>
          <w:tcPr>
            <w:tcW w:w="2478" w:type="dxa"/>
          </w:tcPr>
          <w:p w:rsidR="004D5509" w:rsidRPr="002F6338" w:rsidRDefault="004D5509" w:rsidP="00811620">
            <w:pPr>
              <w:pStyle w:val="a4"/>
              <w:spacing w:before="0" w:beforeAutospacing="0" w:after="0" w:afterAutospacing="0"/>
              <w:rPr>
                <w:sz w:val="20"/>
                <w:szCs w:val="20"/>
                <w:lang w:eastAsia="en-US"/>
              </w:rPr>
            </w:pPr>
            <w:r w:rsidRPr="002F6338">
              <w:rPr>
                <w:sz w:val="20"/>
                <w:szCs w:val="20"/>
                <w:lang w:eastAsia="en-US"/>
              </w:rPr>
              <w:t>Фонд</w:t>
            </w:r>
          </w:p>
          <w:p w:rsidR="004D5509" w:rsidRPr="002F6338" w:rsidRDefault="004D5509" w:rsidP="00811620">
            <w:pPr>
              <w:pStyle w:val="a4"/>
              <w:spacing w:before="0" w:beforeAutospacing="0" w:after="0" w:afterAutospacing="0"/>
              <w:rPr>
                <w:sz w:val="20"/>
                <w:szCs w:val="20"/>
                <w:lang w:eastAsia="en-US"/>
              </w:rPr>
            </w:pPr>
            <w:r w:rsidRPr="002F6338">
              <w:rPr>
                <w:sz w:val="20"/>
                <w:szCs w:val="20"/>
                <w:lang w:eastAsia="en-US"/>
              </w:rPr>
              <w:t>8(3952) 43-43-29;</w:t>
            </w:r>
          </w:p>
          <w:p w:rsidR="004D5509" w:rsidRPr="002F6338" w:rsidRDefault="008F60DE" w:rsidP="00811620">
            <w:pPr>
              <w:pStyle w:val="a4"/>
              <w:spacing w:before="0" w:beforeAutospacing="0" w:after="0" w:afterAutospacing="0"/>
              <w:rPr>
                <w:sz w:val="20"/>
                <w:szCs w:val="20"/>
                <w:lang w:eastAsia="en-US"/>
              </w:rPr>
            </w:pPr>
            <w:hyperlink r:id="rId8" w:history="1">
              <w:r w:rsidR="004D5509" w:rsidRPr="002F6338">
                <w:rPr>
                  <w:sz w:val="20"/>
                  <w:szCs w:val="20"/>
                  <w:lang w:eastAsia="en-US"/>
                </w:rPr>
                <w:t>a@mfoirk.ru</w:t>
              </w:r>
            </w:hyperlink>
            <w:r w:rsidR="004D5509" w:rsidRPr="002F6338">
              <w:rPr>
                <w:sz w:val="20"/>
                <w:szCs w:val="20"/>
                <w:lang w:eastAsia="en-US"/>
              </w:rPr>
              <w:t>;</w:t>
            </w:r>
          </w:p>
          <w:p w:rsidR="004D5509" w:rsidRPr="002F6338" w:rsidRDefault="008F60DE" w:rsidP="00811620">
            <w:pPr>
              <w:pStyle w:val="a4"/>
              <w:spacing w:before="0" w:beforeAutospacing="0" w:after="0" w:afterAutospacing="0"/>
              <w:rPr>
                <w:sz w:val="20"/>
                <w:szCs w:val="20"/>
                <w:lang w:eastAsia="en-US"/>
              </w:rPr>
            </w:pPr>
            <w:hyperlink r:id="rId9" w:history="1">
              <w:r w:rsidR="004D5509" w:rsidRPr="002F6338">
                <w:rPr>
                  <w:sz w:val="20"/>
                  <w:szCs w:val="20"/>
                  <w:lang w:eastAsia="en-US"/>
                </w:rPr>
                <w:t>http://mfoirk.ru/</w:t>
              </w:r>
            </w:hyperlink>
            <w:r w:rsidR="004D5509" w:rsidRPr="002F6338">
              <w:rPr>
                <w:sz w:val="20"/>
                <w:szCs w:val="20"/>
                <w:lang w:eastAsia="en-US"/>
              </w:rPr>
              <w:t>;</w:t>
            </w:r>
          </w:p>
          <w:p w:rsidR="004D5509" w:rsidRPr="002F6338" w:rsidRDefault="004D5509" w:rsidP="00811620">
            <w:pPr>
              <w:pStyle w:val="a4"/>
              <w:spacing w:before="0" w:beforeAutospacing="0" w:after="0" w:afterAutospacing="0"/>
              <w:rPr>
                <w:sz w:val="20"/>
                <w:szCs w:val="20"/>
                <w:lang w:eastAsia="en-US"/>
              </w:rPr>
            </w:pPr>
            <w:r w:rsidRPr="002F6338">
              <w:rPr>
                <w:sz w:val="20"/>
                <w:szCs w:val="20"/>
                <w:lang w:eastAsia="en-US"/>
              </w:rPr>
              <w:t>г. Иркутск, центр «Мой бизнес», ул. Рабочая, д. 2А, офис 44</w:t>
            </w:r>
          </w:p>
          <w:p w:rsidR="004D5509" w:rsidRPr="002F6338" w:rsidRDefault="004D5509" w:rsidP="00811620">
            <w:pPr>
              <w:pStyle w:val="a4"/>
              <w:spacing w:before="0" w:beforeAutospacing="0" w:after="0" w:afterAutospacing="0"/>
              <w:rPr>
                <w:sz w:val="20"/>
                <w:szCs w:val="20"/>
                <w:lang w:eastAsia="en-US"/>
              </w:rPr>
            </w:pPr>
          </w:p>
          <w:p w:rsidR="004D5509" w:rsidRPr="002F6338" w:rsidRDefault="004D5509" w:rsidP="00811620">
            <w:pPr>
              <w:pStyle w:val="a4"/>
              <w:spacing w:before="0" w:beforeAutospacing="0" w:after="0" w:afterAutospacing="0"/>
              <w:rPr>
                <w:sz w:val="20"/>
                <w:szCs w:val="20"/>
                <w:lang w:eastAsia="en-US"/>
              </w:rPr>
            </w:pPr>
          </w:p>
        </w:tc>
      </w:tr>
      <w:tr w:rsidR="004D5509" w:rsidRPr="002F6338" w:rsidTr="00304FB8">
        <w:trPr>
          <w:trHeight w:val="86"/>
        </w:trPr>
        <w:tc>
          <w:tcPr>
            <w:tcW w:w="1986" w:type="dxa"/>
          </w:tcPr>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lastRenderedPageBreak/>
              <w:t>Предоставление поручительств</w:t>
            </w:r>
          </w:p>
        </w:tc>
        <w:tc>
          <w:tcPr>
            <w:tcW w:w="2400" w:type="dxa"/>
          </w:tcPr>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Постановление Правительства Иркутской области от 12.11.2018 Г. № 828-пп «Об утверждении государственной программы Иркутской области «Экономическое развитие и инновационная экономика» на 2019 - 2025 годы», а также локальные документы Фонда поддержки и развития предпринимательства Иркутской области Центра «Мой бизнес» (далее – Центр «Мой бизнес»)</w:t>
            </w:r>
          </w:p>
          <w:p w:rsidR="004D5509" w:rsidRPr="002F6338" w:rsidRDefault="004D5509" w:rsidP="00811620">
            <w:pPr>
              <w:autoSpaceDE w:val="0"/>
              <w:autoSpaceDN w:val="0"/>
              <w:adjustRightInd w:val="0"/>
              <w:rPr>
                <w:rFonts w:ascii="Times New Roman" w:hAnsi="Times New Roman" w:cs="Times New Roman"/>
                <w:sz w:val="20"/>
                <w:szCs w:val="20"/>
              </w:rPr>
            </w:pPr>
          </w:p>
          <w:p w:rsidR="004D5509" w:rsidRPr="002F6338" w:rsidRDefault="004D5509" w:rsidP="00811620">
            <w:pPr>
              <w:suppressAutoHyphens/>
              <w:rPr>
                <w:rFonts w:ascii="Times New Roman" w:hAnsi="Times New Roman" w:cs="Times New Roman"/>
                <w:sz w:val="20"/>
                <w:szCs w:val="20"/>
              </w:rPr>
            </w:pPr>
          </w:p>
        </w:tc>
        <w:tc>
          <w:tcPr>
            <w:tcW w:w="3127" w:type="dxa"/>
          </w:tcPr>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 xml:space="preserve">Юридические лица и индивидуальные предприниматели, являющиеся СМСП, </w:t>
            </w:r>
            <w:proofErr w:type="spellStart"/>
            <w:r w:rsidRPr="002F6338">
              <w:rPr>
                <w:rFonts w:ascii="Times New Roman" w:hAnsi="Times New Roman" w:cs="Times New Roman"/>
                <w:sz w:val="20"/>
                <w:szCs w:val="20"/>
              </w:rPr>
              <w:t>самозанятые</w:t>
            </w:r>
            <w:proofErr w:type="spellEnd"/>
          </w:p>
        </w:tc>
        <w:tc>
          <w:tcPr>
            <w:tcW w:w="2694" w:type="dxa"/>
          </w:tcPr>
          <w:p w:rsidR="004D5509" w:rsidRPr="002F6338" w:rsidRDefault="004D5509" w:rsidP="00811620">
            <w:pPr>
              <w:pStyle w:val="ConsPlusCell"/>
              <w:suppressAutoHyphens/>
              <w:rPr>
                <w:sz w:val="20"/>
                <w:szCs w:val="20"/>
                <w:lang w:eastAsia="en-US"/>
              </w:rPr>
            </w:pPr>
            <w:r w:rsidRPr="002F6338">
              <w:rPr>
                <w:sz w:val="20"/>
                <w:szCs w:val="20"/>
                <w:lang w:eastAsia="en-US"/>
              </w:rPr>
              <w:t>Форма: финансовая</w:t>
            </w:r>
          </w:p>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 xml:space="preserve">Объем поддержки: до 70% от суммы сделки, но не более </w:t>
            </w:r>
          </w:p>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 xml:space="preserve">42 </w:t>
            </w:r>
            <w:proofErr w:type="spellStart"/>
            <w:r w:rsidRPr="002F6338">
              <w:rPr>
                <w:rFonts w:ascii="Times New Roman" w:hAnsi="Times New Roman" w:cs="Times New Roman"/>
                <w:sz w:val="20"/>
                <w:szCs w:val="20"/>
              </w:rPr>
              <w:t>млн</w:t>
            </w:r>
            <w:proofErr w:type="spellEnd"/>
            <w:r w:rsidRPr="002F6338">
              <w:rPr>
                <w:rFonts w:ascii="Times New Roman" w:hAnsi="Times New Roman" w:cs="Times New Roman"/>
                <w:sz w:val="20"/>
                <w:szCs w:val="20"/>
              </w:rPr>
              <w:t xml:space="preserve"> рублей</w:t>
            </w:r>
          </w:p>
        </w:tc>
        <w:tc>
          <w:tcPr>
            <w:tcW w:w="3402" w:type="dxa"/>
          </w:tcPr>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Основными условиями предоставления поручительств являются: </w:t>
            </w:r>
          </w:p>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1) отнесение к СМСП в соответствии с Федеральным законом от 24.07.2007</w:t>
            </w:r>
          </w:p>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209-ФЗ «О развитии малого и среднего предпринимательства в Российской Федерации»;</w:t>
            </w:r>
          </w:p>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2) отсутствие задолженности по начисленным налогам, сборам, страховым взносам, соответствующим пеням, штрафам;</w:t>
            </w:r>
          </w:p>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3)  в отношении СМСП, </w:t>
            </w:r>
            <w:proofErr w:type="spellStart"/>
            <w:r w:rsidRPr="002F6338">
              <w:rPr>
                <w:rFonts w:ascii="Times New Roman" w:hAnsi="Times New Roman" w:cs="Times New Roman"/>
                <w:sz w:val="20"/>
                <w:szCs w:val="20"/>
              </w:rPr>
              <w:t>самозанятых</w:t>
            </w:r>
            <w:proofErr w:type="spellEnd"/>
            <w:r w:rsidRPr="002F6338">
              <w:rPr>
                <w:rFonts w:ascii="Times New Roman" w:hAnsi="Times New Roman" w:cs="Times New Roman"/>
                <w:sz w:val="20"/>
                <w:szCs w:val="20"/>
              </w:rPr>
              <w:t xml:space="preserve"> в течение двух лет (либо меньшего срока в зависимости от срока хозяйственной деятельности), предшествующих дате обращения за получением поручительства Центра «Мой бизнес» не применялись процедуры несостоятельности (банкротства), в том числе наблюдение, финансовое оздоровление, внешнее управление, конкурсное производство, либо санкции в виде аннулирования или приостановления действия лицензии (в случае, если деятельность СМСП, </w:t>
            </w:r>
            <w:proofErr w:type="spellStart"/>
            <w:r w:rsidRPr="002F6338">
              <w:rPr>
                <w:rFonts w:ascii="Times New Roman" w:hAnsi="Times New Roman" w:cs="Times New Roman"/>
                <w:sz w:val="20"/>
                <w:szCs w:val="20"/>
              </w:rPr>
              <w:t>самозанятых</w:t>
            </w:r>
            <w:proofErr w:type="spellEnd"/>
            <w:r w:rsidRPr="002F6338">
              <w:rPr>
                <w:rFonts w:ascii="Times New Roman" w:hAnsi="Times New Roman" w:cs="Times New Roman"/>
                <w:sz w:val="20"/>
                <w:szCs w:val="20"/>
              </w:rPr>
              <w:t xml:space="preserve"> подлежит лицензированию);</w:t>
            </w:r>
          </w:p>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 xml:space="preserve">4) СМСП должен быть зарегистрирован в качестве юридического лица или индивидуального предпринимателя на территории Иркутской области (если СМСП зарегистрирован на территориях других субъектов РФ, должен иметь поставленные на налоговый учет обособленные подразделения, филиалы, представительства на территории Иркутской области, через которые уплачиваются налоги в областной </w:t>
            </w:r>
            <w:r w:rsidRPr="002F6338">
              <w:rPr>
                <w:rFonts w:ascii="Times New Roman" w:hAnsi="Times New Roman" w:cs="Times New Roman"/>
                <w:sz w:val="20"/>
                <w:szCs w:val="20"/>
              </w:rPr>
              <w:lastRenderedPageBreak/>
              <w:t>бюджет Иркутской области (местные бюджеты Иркутской области).</w:t>
            </w:r>
          </w:p>
        </w:tc>
        <w:tc>
          <w:tcPr>
            <w:tcW w:w="2478" w:type="dxa"/>
          </w:tcPr>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lastRenderedPageBreak/>
              <w:t>Центр «Мой бизнес»</w:t>
            </w:r>
          </w:p>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8(3952)202-102;</w:t>
            </w:r>
          </w:p>
          <w:p w:rsidR="004D5509" w:rsidRPr="002F6338" w:rsidRDefault="008F60DE" w:rsidP="00811620">
            <w:pPr>
              <w:rPr>
                <w:rFonts w:ascii="Times New Roman" w:hAnsi="Times New Roman" w:cs="Times New Roman"/>
                <w:sz w:val="20"/>
                <w:szCs w:val="20"/>
              </w:rPr>
            </w:pPr>
            <w:hyperlink r:id="rId10" w:history="1">
              <w:r w:rsidR="004D5509" w:rsidRPr="002F6338">
                <w:rPr>
                  <w:rFonts w:ascii="Times New Roman" w:hAnsi="Times New Roman" w:cs="Times New Roman"/>
                  <w:sz w:val="20"/>
                  <w:szCs w:val="20"/>
                </w:rPr>
                <w:t>info@mb38.ru</w:t>
              </w:r>
            </w:hyperlink>
            <w:r w:rsidR="004D5509" w:rsidRPr="002F6338">
              <w:rPr>
                <w:rFonts w:ascii="Times New Roman" w:hAnsi="Times New Roman" w:cs="Times New Roman"/>
                <w:sz w:val="20"/>
                <w:szCs w:val="20"/>
              </w:rPr>
              <w:t>;</w:t>
            </w:r>
          </w:p>
          <w:p w:rsidR="004D5509" w:rsidRPr="002F6338" w:rsidRDefault="008F60DE" w:rsidP="00811620">
            <w:pPr>
              <w:rPr>
                <w:rFonts w:ascii="Times New Roman" w:hAnsi="Times New Roman" w:cs="Times New Roman"/>
                <w:sz w:val="20"/>
                <w:szCs w:val="20"/>
              </w:rPr>
            </w:pPr>
            <w:hyperlink r:id="rId11" w:history="1">
              <w:r w:rsidR="004D5509" w:rsidRPr="002F6338">
                <w:rPr>
                  <w:rFonts w:ascii="Times New Roman" w:hAnsi="Times New Roman" w:cs="Times New Roman"/>
                  <w:sz w:val="20"/>
                  <w:szCs w:val="20"/>
                </w:rPr>
                <w:t>https://mb38.ru/</w:t>
              </w:r>
            </w:hyperlink>
            <w:r w:rsidR="004D5509" w:rsidRPr="002F6338">
              <w:rPr>
                <w:rFonts w:ascii="Times New Roman" w:hAnsi="Times New Roman" w:cs="Times New Roman"/>
                <w:sz w:val="20"/>
                <w:szCs w:val="20"/>
              </w:rPr>
              <w:t>;</w:t>
            </w:r>
          </w:p>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г. Иркутск, центр «Мой бизнес», ул. Рабочая, д. 2А</w:t>
            </w:r>
          </w:p>
          <w:p w:rsidR="004D5509" w:rsidRPr="002F6338" w:rsidRDefault="004D5509" w:rsidP="00811620">
            <w:pPr>
              <w:rPr>
                <w:rFonts w:ascii="Times New Roman" w:hAnsi="Times New Roman" w:cs="Times New Roman"/>
                <w:sz w:val="20"/>
                <w:szCs w:val="20"/>
              </w:rPr>
            </w:pPr>
          </w:p>
        </w:tc>
      </w:tr>
      <w:tr w:rsidR="004D5509" w:rsidRPr="002F6338" w:rsidTr="00304FB8">
        <w:trPr>
          <w:trHeight w:val="86"/>
        </w:trPr>
        <w:tc>
          <w:tcPr>
            <w:tcW w:w="1986" w:type="dxa"/>
          </w:tcPr>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lastRenderedPageBreak/>
              <w:t>Консультации, обучающие мероприятия (семинары, тренинги, программы)</w:t>
            </w:r>
          </w:p>
        </w:tc>
        <w:tc>
          <w:tcPr>
            <w:tcW w:w="2400" w:type="dxa"/>
          </w:tcPr>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Постановление Правительства Иркутской области от 12.11.2018 Г. № 828-пп «Об утверждении государственной программы Иркутской области «Экономическое развитие и инновационная экономика» на 2019 - 2025годы», а также локальные документы Центра «Мой бизнес»</w:t>
            </w:r>
          </w:p>
          <w:p w:rsidR="004D5509" w:rsidRPr="002F6338" w:rsidRDefault="004D5509" w:rsidP="00811620">
            <w:pPr>
              <w:autoSpaceDE w:val="0"/>
              <w:autoSpaceDN w:val="0"/>
              <w:adjustRightInd w:val="0"/>
              <w:rPr>
                <w:rFonts w:ascii="Times New Roman" w:hAnsi="Times New Roman" w:cs="Times New Roman"/>
                <w:sz w:val="20"/>
                <w:szCs w:val="20"/>
              </w:rPr>
            </w:pPr>
          </w:p>
        </w:tc>
        <w:tc>
          <w:tcPr>
            <w:tcW w:w="3127" w:type="dxa"/>
          </w:tcPr>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Юридические лица и индивидуальные предприниматели, являющиеся СМСП,</w:t>
            </w:r>
            <w:r w:rsidRPr="002F6338">
              <w:rPr>
                <w:rFonts w:ascii="Times New Roman" w:hAnsi="Times New Roman" w:cs="Times New Roman"/>
                <w:sz w:val="20"/>
                <w:szCs w:val="20"/>
                <w:lang w:eastAsia="en-US"/>
              </w:rPr>
              <w:t xml:space="preserve"> </w:t>
            </w:r>
            <w:proofErr w:type="spellStart"/>
            <w:r w:rsidRPr="002F6338">
              <w:rPr>
                <w:rFonts w:ascii="Times New Roman" w:hAnsi="Times New Roman" w:cs="Times New Roman"/>
                <w:sz w:val="20"/>
                <w:szCs w:val="20"/>
                <w:lang w:eastAsia="en-US"/>
              </w:rPr>
              <w:t>самозанятые</w:t>
            </w:r>
            <w:proofErr w:type="spellEnd"/>
            <w:r w:rsidRPr="002F6338">
              <w:rPr>
                <w:rFonts w:ascii="Times New Roman" w:hAnsi="Times New Roman" w:cs="Times New Roman"/>
                <w:sz w:val="20"/>
                <w:szCs w:val="20"/>
                <w:lang w:eastAsia="en-US"/>
              </w:rPr>
              <w:t xml:space="preserve"> </w:t>
            </w:r>
          </w:p>
        </w:tc>
        <w:tc>
          <w:tcPr>
            <w:tcW w:w="2694" w:type="dxa"/>
          </w:tcPr>
          <w:p w:rsidR="004D5509" w:rsidRPr="002F6338" w:rsidRDefault="004D5509" w:rsidP="00811620">
            <w:pPr>
              <w:pStyle w:val="ConsPlusCell"/>
              <w:suppressAutoHyphens/>
              <w:rPr>
                <w:sz w:val="20"/>
                <w:szCs w:val="20"/>
                <w:lang w:eastAsia="en-US"/>
              </w:rPr>
            </w:pPr>
            <w:r w:rsidRPr="002F6338">
              <w:rPr>
                <w:sz w:val="20"/>
                <w:szCs w:val="20"/>
                <w:lang w:eastAsia="en-US"/>
              </w:rPr>
              <w:t>Форма: нефинансовая</w:t>
            </w:r>
          </w:p>
        </w:tc>
        <w:tc>
          <w:tcPr>
            <w:tcW w:w="3402" w:type="dxa"/>
          </w:tcPr>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 xml:space="preserve">Условия предоставления поддержки зависят от вида услуги, за предоставлением которой обратился СМСП, </w:t>
            </w:r>
            <w:proofErr w:type="spellStart"/>
            <w:r w:rsidRPr="002F6338">
              <w:rPr>
                <w:rFonts w:ascii="Times New Roman" w:hAnsi="Times New Roman" w:cs="Times New Roman"/>
                <w:sz w:val="20"/>
                <w:szCs w:val="20"/>
              </w:rPr>
              <w:t>самозанятый</w:t>
            </w:r>
            <w:proofErr w:type="spellEnd"/>
            <w:r w:rsidRPr="002F6338">
              <w:rPr>
                <w:rFonts w:ascii="Times New Roman" w:hAnsi="Times New Roman" w:cs="Times New Roman"/>
                <w:sz w:val="20"/>
                <w:szCs w:val="20"/>
              </w:rPr>
              <w:t>.</w:t>
            </w:r>
          </w:p>
        </w:tc>
        <w:tc>
          <w:tcPr>
            <w:tcW w:w="2478" w:type="dxa"/>
          </w:tcPr>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Центр «Мой бизнес»</w:t>
            </w:r>
          </w:p>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8(3952)202-102;</w:t>
            </w:r>
          </w:p>
          <w:p w:rsidR="004D5509" w:rsidRPr="002F6338" w:rsidRDefault="008F60DE" w:rsidP="00811620">
            <w:pPr>
              <w:rPr>
                <w:rFonts w:ascii="Times New Roman" w:hAnsi="Times New Roman" w:cs="Times New Roman"/>
                <w:sz w:val="20"/>
                <w:szCs w:val="20"/>
              </w:rPr>
            </w:pPr>
            <w:hyperlink r:id="rId12" w:history="1">
              <w:r w:rsidR="004D5509" w:rsidRPr="002F6338">
                <w:rPr>
                  <w:rFonts w:ascii="Times New Roman" w:hAnsi="Times New Roman" w:cs="Times New Roman"/>
                  <w:sz w:val="20"/>
                  <w:szCs w:val="20"/>
                </w:rPr>
                <w:t>info@mb38.ru</w:t>
              </w:r>
            </w:hyperlink>
            <w:r w:rsidR="004D5509" w:rsidRPr="002F6338">
              <w:rPr>
                <w:rFonts w:ascii="Times New Roman" w:hAnsi="Times New Roman" w:cs="Times New Roman"/>
                <w:sz w:val="20"/>
                <w:szCs w:val="20"/>
              </w:rPr>
              <w:t>;</w:t>
            </w:r>
          </w:p>
          <w:p w:rsidR="004D5509" w:rsidRPr="002F6338" w:rsidRDefault="008F60DE" w:rsidP="00811620">
            <w:pPr>
              <w:rPr>
                <w:rFonts w:ascii="Times New Roman" w:hAnsi="Times New Roman" w:cs="Times New Roman"/>
                <w:sz w:val="20"/>
                <w:szCs w:val="20"/>
              </w:rPr>
            </w:pPr>
            <w:hyperlink r:id="rId13" w:history="1">
              <w:r w:rsidR="004D5509" w:rsidRPr="002F6338">
                <w:rPr>
                  <w:rFonts w:ascii="Times New Roman" w:hAnsi="Times New Roman" w:cs="Times New Roman"/>
                  <w:sz w:val="20"/>
                  <w:szCs w:val="20"/>
                </w:rPr>
                <w:t>https://mb38.ru/</w:t>
              </w:r>
            </w:hyperlink>
            <w:r w:rsidR="004D5509" w:rsidRPr="002F6338">
              <w:rPr>
                <w:rFonts w:ascii="Times New Roman" w:hAnsi="Times New Roman" w:cs="Times New Roman"/>
                <w:sz w:val="20"/>
                <w:szCs w:val="20"/>
              </w:rPr>
              <w:t>;</w:t>
            </w:r>
          </w:p>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г. Иркутск, центр «Мой бизнес», ул. Рабочая, д. 2А</w:t>
            </w:r>
          </w:p>
          <w:p w:rsidR="004D5509" w:rsidRPr="002F6338" w:rsidRDefault="004D5509" w:rsidP="00811620">
            <w:pPr>
              <w:autoSpaceDE w:val="0"/>
              <w:autoSpaceDN w:val="0"/>
              <w:adjustRightInd w:val="0"/>
              <w:rPr>
                <w:rFonts w:ascii="Times New Roman" w:eastAsia="Times New Roman" w:hAnsi="Times New Roman" w:cs="Times New Roman"/>
                <w:sz w:val="20"/>
                <w:szCs w:val="20"/>
              </w:rPr>
            </w:pPr>
          </w:p>
        </w:tc>
      </w:tr>
      <w:tr w:rsidR="004D5509" w:rsidRPr="002F6338" w:rsidTr="00304FB8">
        <w:trPr>
          <w:trHeight w:val="86"/>
        </w:trPr>
        <w:tc>
          <w:tcPr>
            <w:tcW w:w="1986" w:type="dxa"/>
          </w:tcPr>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Услуги по специализации территориальных кластеров (оказание содействия в реализации совместных кластерных проектов)</w:t>
            </w:r>
          </w:p>
        </w:tc>
        <w:tc>
          <w:tcPr>
            <w:tcW w:w="2400" w:type="dxa"/>
          </w:tcPr>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Постановление Правительства Иркутской области от 12.11.2018 г. № 828-пп «Об утверждении государственной программы Иркутской области «Экономическое развитие и инновационная экономика» на 2019 - 2025 годы», а также локальные документы Центра «Мой бизнес»</w:t>
            </w:r>
          </w:p>
          <w:p w:rsidR="004D5509" w:rsidRPr="002F6338" w:rsidRDefault="004D5509" w:rsidP="00811620">
            <w:pPr>
              <w:autoSpaceDE w:val="0"/>
              <w:autoSpaceDN w:val="0"/>
              <w:adjustRightInd w:val="0"/>
              <w:rPr>
                <w:rFonts w:ascii="Times New Roman" w:hAnsi="Times New Roman" w:cs="Times New Roman"/>
                <w:sz w:val="20"/>
                <w:szCs w:val="20"/>
              </w:rPr>
            </w:pPr>
          </w:p>
        </w:tc>
        <w:tc>
          <w:tcPr>
            <w:tcW w:w="3127" w:type="dxa"/>
          </w:tcPr>
          <w:p w:rsidR="004D5509" w:rsidRPr="002F6338" w:rsidRDefault="004D5509" w:rsidP="00811620">
            <w:pPr>
              <w:suppressAutoHyphens/>
              <w:rPr>
                <w:rFonts w:ascii="Times New Roman" w:eastAsia="Times New Roman" w:hAnsi="Times New Roman" w:cs="Times New Roman"/>
                <w:sz w:val="20"/>
                <w:szCs w:val="20"/>
              </w:rPr>
            </w:pPr>
            <w:r w:rsidRPr="002F6338">
              <w:rPr>
                <w:rFonts w:ascii="Times New Roman" w:hAnsi="Times New Roman" w:cs="Times New Roman"/>
                <w:sz w:val="20"/>
                <w:szCs w:val="20"/>
              </w:rPr>
              <w:t xml:space="preserve">Юридические лица и индивидуальные предприниматели, являющиеся СМСП и участниками территориальных кластеров (в частности байкальского фармацевтического кластера, машиностроительного, </w:t>
            </w:r>
            <w:proofErr w:type="spellStart"/>
            <w:r w:rsidRPr="002F6338">
              <w:rPr>
                <w:rFonts w:ascii="Times New Roman" w:hAnsi="Times New Roman" w:cs="Times New Roman"/>
                <w:sz w:val="20"/>
                <w:szCs w:val="20"/>
              </w:rPr>
              <w:t>нефтегазохимического</w:t>
            </w:r>
            <w:proofErr w:type="spellEnd"/>
            <w:r w:rsidRPr="002F6338">
              <w:rPr>
                <w:rFonts w:ascii="Times New Roman" w:hAnsi="Times New Roman" w:cs="Times New Roman"/>
                <w:sz w:val="20"/>
                <w:szCs w:val="20"/>
              </w:rPr>
              <w:t>,  агропромышленного, туристско-рекреационного,  кластера строительных материалов и технологий, лесопромышленного кластера)</w:t>
            </w:r>
          </w:p>
        </w:tc>
        <w:tc>
          <w:tcPr>
            <w:tcW w:w="2694" w:type="dxa"/>
          </w:tcPr>
          <w:p w:rsidR="004D5509" w:rsidRPr="002F6338" w:rsidRDefault="004D5509" w:rsidP="00811620">
            <w:pPr>
              <w:pStyle w:val="ConsPlusCell"/>
              <w:suppressAutoHyphens/>
              <w:rPr>
                <w:sz w:val="20"/>
                <w:szCs w:val="20"/>
                <w:lang w:eastAsia="en-US"/>
              </w:rPr>
            </w:pPr>
            <w:r w:rsidRPr="002F6338">
              <w:rPr>
                <w:sz w:val="20"/>
                <w:szCs w:val="20"/>
                <w:lang w:eastAsia="en-US"/>
              </w:rPr>
              <w:t>Форма: нефинансовая</w:t>
            </w:r>
          </w:p>
        </w:tc>
        <w:tc>
          <w:tcPr>
            <w:tcW w:w="3402" w:type="dxa"/>
          </w:tcPr>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Условия предоставления поддержки зависят от вида услуги, за предоставлением которой обратился СМСП.</w:t>
            </w:r>
          </w:p>
        </w:tc>
        <w:tc>
          <w:tcPr>
            <w:tcW w:w="2478" w:type="dxa"/>
          </w:tcPr>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Центр «Мой бизнес»</w:t>
            </w:r>
          </w:p>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8(3952)202-102;</w:t>
            </w:r>
          </w:p>
          <w:p w:rsidR="004D5509" w:rsidRPr="002F6338" w:rsidRDefault="008F60DE" w:rsidP="00811620">
            <w:pPr>
              <w:rPr>
                <w:rFonts w:ascii="Times New Roman" w:hAnsi="Times New Roman" w:cs="Times New Roman"/>
                <w:sz w:val="20"/>
                <w:szCs w:val="20"/>
              </w:rPr>
            </w:pPr>
            <w:hyperlink r:id="rId14" w:history="1">
              <w:r w:rsidR="004D5509" w:rsidRPr="002F6338">
                <w:rPr>
                  <w:rFonts w:ascii="Times New Roman" w:hAnsi="Times New Roman" w:cs="Times New Roman"/>
                  <w:sz w:val="20"/>
                  <w:szCs w:val="20"/>
                </w:rPr>
                <w:t>info@mb38.ru</w:t>
              </w:r>
            </w:hyperlink>
            <w:r w:rsidR="004D5509" w:rsidRPr="002F6338">
              <w:rPr>
                <w:rFonts w:ascii="Times New Roman" w:hAnsi="Times New Roman" w:cs="Times New Roman"/>
                <w:sz w:val="20"/>
                <w:szCs w:val="20"/>
              </w:rPr>
              <w:t>;</w:t>
            </w:r>
          </w:p>
          <w:p w:rsidR="004D5509" w:rsidRPr="002F6338" w:rsidRDefault="008F60DE" w:rsidP="00811620">
            <w:pPr>
              <w:rPr>
                <w:rFonts w:ascii="Times New Roman" w:hAnsi="Times New Roman" w:cs="Times New Roman"/>
                <w:sz w:val="20"/>
                <w:szCs w:val="20"/>
              </w:rPr>
            </w:pPr>
            <w:hyperlink r:id="rId15" w:history="1">
              <w:r w:rsidR="004D5509" w:rsidRPr="002F6338">
                <w:rPr>
                  <w:rFonts w:ascii="Times New Roman" w:hAnsi="Times New Roman" w:cs="Times New Roman"/>
                  <w:sz w:val="20"/>
                  <w:szCs w:val="20"/>
                </w:rPr>
                <w:t>https://mb38.ru/</w:t>
              </w:r>
            </w:hyperlink>
            <w:r w:rsidR="004D5509" w:rsidRPr="002F6338">
              <w:rPr>
                <w:rFonts w:ascii="Times New Roman" w:hAnsi="Times New Roman" w:cs="Times New Roman"/>
                <w:sz w:val="20"/>
                <w:szCs w:val="20"/>
              </w:rPr>
              <w:t>;</w:t>
            </w:r>
          </w:p>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г. Иркутск, центр «Мой бизнес», ул. Рабочая, д. 2А</w:t>
            </w:r>
          </w:p>
          <w:p w:rsidR="004D5509" w:rsidRPr="002F6338" w:rsidRDefault="004D5509" w:rsidP="00811620">
            <w:pPr>
              <w:autoSpaceDE w:val="0"/>
              <w:autoSpaceDN w:val="0"/>
              <w:adjustRightInd w:val="0"/>
              <w:rPr>
                <w:rFonts w:ascii="Times New Roman" w:hAnsi="Times New Roman" w:cs="Times New Roman"/>
                <w:sz w:val="20"/>
                <w:szCs w:val="20"/>
              </w:rPr>
            </w:pPr>
          </w:p>
        </w:tc>
      </w:tr>
      <w:tr w:rsidR="004D5509" w:rsidRPr="002F6338" w:rsidTr="00304FB8">
        <w:trPr>
          <w:trHeight w:val="86"/>
        </w:trPr>
        <w:tc>
          <w:tcPr>
            <w:tcW w:w="1986" w:type="dxa"/>
          </w:tcPr>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Инжиниринговые услуги, в т.ч.:</w:t>
            </w:r>
          </w:p>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консультирование в сфере инжиниринга;</w:t>
            </w:r>
          </w:p>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оценка готовности предприятия для внедрения новых технологий;</w:t>
            </w:r>
          </w:p>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патентные услуги;</w:t>
            </w:r>
          </w:p>
          <w:p w:rsidR="004D5509" w:rsidRPr="002F6338" w:rsidRDefault="004D5509" w:rsidP="00811620">
            <w:pPr>
              <w:suppressAutoHyphens/>
              <w:rPr>
                <w:rFonts w:ascii="Times New Roman" w:eastAsiaTheme="minorHAnsi" w:hAnsi="Times New Roman" w:cs="Times New Roman"/>
                <w:sz w:val="20"/>
                <w:szCs w:val="20"/>
                <w:lang w:eastAsia="en-US"/>
              </w:rPr>
            </w:pPr>
            <w:r w:rsidRPr="002F6338">
              <w:rPr>
                <w:rFonts w:ascii="Times New Roman" w:eastAsiaTheme="minorHAnsi" w:hAnsi="Times New Roman" w:cs="Times New Roman"/>
                <w:sz w:val="20"/>
                <w:szCs w:val="20"/>
                <w:lang w:eastAsia="en-US"/>
              </w:rPr>
              <w:t>бизнес-</w:t>
            </w:r>
            <w:r w:rsidRPr="002F6338">
              <w:rPr>
                <w:rFonts w:ascii="Times New Roman" w:eastAsiaTheme="minorHAnsi" w:hAnsi="Times New Roman" w:cs="Times New Roman"/>
                <w:sz w:val="20"/>
                <w:szCs w:val="20"/>
                <w:lang w:eastAsia="en-US"/>
              </w:rPr>
              <w:lastRenderedPageBreak/>
              <w:t>планирование;</w:t>
            </w:r>
          </w:p>
          <w:p w:rsidR="004D5509" w:rsidRPr="002F6338" w:rsidRDefault="004D5509" w:rsidP="00811620">
            <w:pPr>
              <w:suppressAutoHyphens/>
              <w:rPr>
                <w:rFonts w:ascii="Times New Roman" w:eastAsia="Times New Roman" w:hAnsi="Times New Roman" w:cs="Times New Roman"/>
                <w:sz w:val="20"/>
                <w:szCs w:val="20"/>
              </w:rPr>
            </w:pPr>
            <w:r w:rsidRPr="002F6338">
              <w:rPr>
                <w:rFonts w:ascii="Times New Roman" w:eastAsia="Times New Roman" w:hAnsi="Times New Roman" w:cs="Times New Roman"/>
                <w:sz w:val="20"/>
                <w:szCs w:val="20"/>
              </w:rPr>
              <w:t>инженерно-консультационные, проектно-конструкторские и расчётно-аналитические услуги;</w:t>
            </w:r>
          </w:p>
          <w:p w:rsidR="004D5509" w:rsidRPr="002F6338" w:rsidRDefault="004D5509" w:rsidP="00811620">
            <w:pPr>
              <w:suppressAutoHyphens/>
              <w:rPr>
                <w:rFonts w:ascii="Times New Roman" w:eastAsia="Times New Roman" w:hAnsi="Times New Roman" w:cs="Times New Roman"/>
                <w:sz w:val="20"/>
                <w:szCs w:val="20"/>
                <w:lang w:eastAsia="en-US"/>
              </w:rPr>
            </w:pPr>
            <w:r w:rsidRPr="002F6338">
              <w:rPr>
                <w:rFonts w:ascii="Times New Roman" w:eastAsia="Times New Roman" w:hAnsi="Times New Roman" w:cs="Times New Roman"/>
                <w:sz w:val="20"/>
                <w:szCs w:val="20"/>
                <w:lang w:eastAsia="en-US"/>
              </w:rPr>
              <w:t>программы модернизации, развития, технического перевооружения производства;</w:t>
            </w:r>
          </w:p>
          <w:p w:rsidR="004D5509" w:rsidRPr="002F6338" w:rsidRDefault="004D5509" w:rsidP="00811620">
            <w:pPr>
              <w:suppressAutoHyphens/>
              <w:rPr>
                <w:rFonts w:ascii="Times New Roman" w:eastAsia="Times New Roman" w:hAnsi="Times New Roman" w:cs="Times New Roman"/>
                <w:sz w:val="20"/>
                <w:szCs w:val="20"/>
              </w:rPr>
            </w:pPr>
            <w:r w:rsidRPr="002F6338">
              <w:rPr>
                <w:rFonts w:ascii="Times New Roman" w:eastAsia="Times New Roman" w:hAnsi="Times New Roman" w:cs="Times New Roman"/>
                <w:sz w:val="20"/>
                <w:szCs w:val="20"/>
              </w:rPr>
              <w:t xml:space="preserve">содействие в </w:t>
            </w:r>
            <w:proofErr w:type="spellStart"/>
            <w:r w:rsidRPr="002F6338">
              <w:rPr>
                <w:rFonts w:ascii="Times New Roman" w:eastAsia="Times New Roman" w:hAnsi="Times New Roman" w:cs="Times New Roman"/>
                <w:sz w:val="20"/>
                <w:szCs w:val="20"/>
              </w:rPr>
              <w:t>в</w:t>
            </w:r>
            <w:proofErr w:type="spellEnd"/>
            <w:r w:rsidRPr="002F6338">
              <w:rPr>
                <w:rFonts w:ascii="Times New Roman" w:eastAsia="Times New Roman" w:hAnsi="Times New Roman" w:cs="Times New Roman"/>
                <w:sz w:val="20"/>
                <w:szCs w:val="20"/>
              </w:rPr>
              <w:t xml:space="preserve"> </w:t>
            </w:r>
            <w:proofErr w:type="spellStart"/>
            <w:r w:rsidRPr="002F6338">
              <w:rPr>
                <w:rFonts w:ascii="Times New Roman" w:eastAsia="Times New Roman" w:hAnsi="Times New Roman" w:cs="Times New Roman"/>
                <w:sz w:val="20"/>
                <w:szCs w:val="20"/>
              </w:rPr>
              <w:t>прототипировании</w:t>
            </w:r>
            <w:proofErr w:type="spellEnd"/>
            <w:r w:rsidRPr="002F6338">
              <w:rPr>
                <w:rFonts w:ascii="Times New Roman" w:eastAsia="Times New Roman" w:hAnsi="Times New Roman" w:cs="Times New Roman"/>
                <w:sz w:val="20"/>
                <w:szCs w:val="20"/>
              </w:rPr>
              <w:t>;</w:t>
            </w:r>
          </w:p>
          <w:p w:rsidR="004D5509" w:rsidRPr="002F6338" w:rsidRDefault="004D5509" w:rsidP="00811620">
            <w:pPr>
              <w:suppressAutoHyphens/>
              <w:rPr>
                <w:rFonts w:ascii="Times New Roman" w:eastAsia="Times New Roman" w:hAnsi="Times New Roman" w:cs="Times New Roman"/>
                <w:sz w:val="20"/>
                <w:szCs w:val="20"/>
              </w:rPr>
            </w:pPr>
            <w:r w:rsidRPr="002F6338">
              <w:rPr>
                <w:rFonts w:ascii="Times New Roman" w:eastAsia="Times New Roman" w:hAnsi="Times New Roman" w:cs="Times New Roman"/>
                <w:sz w:val="20"/>
                <w:szCs w:val="20"/>
              </w:rPr>
              <w:t>CAD/CAM/CAE – моделирование;</w:t>
            </w:r>
          </w:p>
          <w:p w:rsidR="004D5509" w:rsidRPr="002F6338" w:rsidRDefault="004D5509" w:rsidP="00811620">
            <w:pPr>
              <w:suppressAutoHyphens/>
              <w:rPr>
                <w:rFonts w:ascii="Times New Roman" w:eastAsia="Times New Roman" w:hAnsi="Times New Roman" w:cs="Times New Roman"/>
                <w:sz w:val="20"/>
                <w:szCs w:val="20"/>
              </w:rPr>
            </w:pPr>
            <w:r w:rsidRPr="002F6338">
              <w:rPr>
                <w:rFonts w:ascii="Times New Roman" w:eastAsia="Times New Roman" w:hAnsi="Times New Roman" w:cs="Times New Roman"/>
                <w:sz w:val="20"/>
                <w:szCs w:val="20"/>
                <w:lang w:eastAsia="en-US"/>
              </w:rPr>
              <w:t>разработка конструкторской документации и др.</w:t>
            </w:r>
          </w:p>
        </w:tc>
        <w:tc>
          <w:tcPr>
            <w:tcW w:w="2400" w:type="dxa"/>
          </w:tcPr>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lastRenderedPageBreak/>
              <w:t xml:space="preserve">Постановление Правительства Иркутской области от 12.11.2018 г. № 828-пп «Об утверждении государственной программы Иркутской области «Экономическое развитие и инновационная </w:t>
            </w:r>
            <w:r w:rsidRPr="002F6338">
              <w:rPr>
                <w:rFonts w:ascii="Times New Roman" w:hAnsi="Times New Roman" w:cs="Times New Roman"/>
                <w:sz w:val="20"/>
                <w:szCs w:val="20"/>
              </w:rPr>
              <w:lastRenderedPageBreak/>
              <w:t>экономика» на 2019 - 2025 годы», а также локальные документы Центра «Мой бизнес»</w:t>
            </w:r>
          </w:p>
        </w:tc>
        <w:tc>
          <w:tcPr>
            <w:tcW w:w="3127" w:type="dxa"/>
          </w:tcPr>
          <w:p w:rsidR="004D5509" w:rsidRPr="002F6338" w:rsidRDefault="004D5509" w:rsidP="00811620">
            <w:pPr>
              <w:autoSpaceDE w:val="0"/>
              <w:autoSpaceDN w:val="0"/>
              <w:adjustRightInd w:val="0"/>
              <w:rPr>
                <w:rFonts w:ascii="Times New Roman" w:hAnsi="Times New Roman" w:cs="Times New Roman"/>
                <w:bCs/>
                <w:sz w:val="20"/>
                <w:szCs w:val="20"/>
              </w:rPr>
            </w:pPr>
            <w:r w:rsidRPr="002F6338">
              <w:rPr>
                <w:rFonts w:ascii="Times New Roman" w:hAnsi="Times New Roman" w:cs="Times New Roman"/>
                <w:sz w:val="20"/>
                <w:szCs w:val="20"/>
              </w:rPr>
              <w:lastRenderedPageBreak/>
              <w:t>Юридические лица и индивидуальные предприниматели, являющиеся СМСП (</w:t>
            </w:r>
            <w:r w:rsidRPr="002F6338">
              <w:rPr>
                <w:rFonts w:ascii="Times New Roman" w:hAnsi="Times New Roman" w:cs="Times New Roman"/>
                <w:bCs/>
                <w:sz w:val="20"/>
                <w:szCs w:val="20"/>
              </w:rPr>
              <w:t>производственные предприятия</w:t>
            </w:r>
          </w:p>
          <w:p w:rsidR="004D5509" w:rsidRPr="002F6338" w:rsidRDefault="004D5509" w:rsidP="00811620">
            <w:pPr>
              <w:suppressAutoHyphens/>
              <w:rPr>
                <w:rFonts w:ascii="Times New Roman" w:eastAsia="Times New Roman" w:hAnsi="Times New Roman" w:cs="Times New Roman"/>
                <w:sz w:val="20"/>
                <w:szCs w:val="20"/>
              </w:rPr>
            </w:pPr>
            <w:r w:rsidRPr="002F6338">
              <w:rPr>
                <w:rFonts w:ascii="Times New Roman" w:hAnsi="Times New Roman" w:cs="Times New Roman"/>
                <w:bCs/>
                <w:sz w:val="20"/>
                <w:szCs w:val="20"/>
              </w:rPr>
              <w:t>и малые инжиниринговые компании, внедряющие инновационные технологии)</w:t>
            </w:r>
          </w:p>
        </w:tc>
        <w:tc>
          <w:tcPr>
            <w:tcW w:w="2694" w:type="dxa"/>
          </w:tcPr>
          <w:p w:rsidR="004D5509" w:rsidRPr="002F6338" w:rsidRDefault="004D5509" w:rsidP="00811620">
            <w:pPr>
              <w:pStyle w:val="ConsPlusCell"/>
              <w:suppressAutoHyphens/>
              <w:rPr>
                <w:sz w:val="20"/>
                <w:szCs w:val="20"/>
                <w:lang w:eastAsia="en-US"/>
              </w:rPr>
            </w:pPr>
            <w:r w:rsidRPr="002F6338">
              <w:rPr>
                <w:sz w:val="20"/>
                <w:szCs w:val="20"/>
                <w:lang w:eastAsia="en-US"/>
              </w:rPr>
              <w:t>Форма: нефинансовая</w:t>
            </w:r>
          </w:p>
        </w:tc>
        <w:tc>
          <w:tcPr>
            <w:tcW w:w="3402" w:type="dxa"/>
          </w:tcPr>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Условия предоставления поддержки зависят от вида услуги, за предоставлением которой обратился СМСП.</w:t>
            </w:r>
          </w:p>
        </w:tc>
        <w:tc>
          <w:tcPr>
            <w:tcW w:w="2478" w:type="dxa"/>
          </w:tcPr>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Центр «Мой бизнес»</w:t>
            </w:r>
          </w:p>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8(3952)202-102;</w:t>
            </w:r>
          </w:p>
          <w:p w:rsidR="004D5509" w:rsidRPr="002F6338" w:rsidRDefault="008F60DE" w:rsidP="00811620">
            <w:pPr>
              <w:rPr>
                <w:rFonts w:ascii="Times New Roman" w:hAnsi="Times New Roman" w:cs="Times New Roman"/>
                <w:sz w:val="20"/>
                <w:szCs w:val="20"/>
              </w:rPr>
            </w:pPr>
            <w:hyperlink r:id="rId16" w:history="1">
              <w:r w:rsidR="004D5509" w:rsidRPr="002F6338">
                <w:rPr>
                  <w:rFonts w:ascii="Times New Roman" w:hAnsi="Times New Roman" w:cs="Times New Roman"/>
                  <w:sz w:val="20"/>
                  <w:szCs w:val="20"/>
                </w:rPr>
                <w:t>info@mb38.ru</w:t>
              </w:r>
            </w:hyperlink>
            <w:r w:rsidR="004D5509" w:rsidRPr="002F6338">
              <w:rPr>
                <w:rFonts w:ascii="Times New Roman" w:hAnsi="Times New Roman" w:cs="Times New Roman"/>
                <w:sz w:val="20"/>
                <w:szCs w:val="20"/>
              </w:rPr>
              <w:t>;</w:t>
            </w:r>
          </w:p>
          <w:p w:rsidR="004D5509" w:rsidRPr="002F6338" w:rsidRDefault="008F60DE" w:rsidP="00811620">
            <w:pPr>
              <w:rPr>
                <w:rFonts w:ascii="Times New Roman" w:hAnsi="Times New Roman" w:cs="Times New Roman"/>
                <w:sz w:val="20"/>
                <w:szCs w:val="20"/>
              </w:rPr>
            </w:pPr>
            <w:hyperlink r:id="rId17" w:history="1">
              <w:r w:rsidR="004D5509" w:rsidRPr="002F6338">
                <w:rPr>
                  <w:rFonts w:ascii="Times New Roman" w:hAnsi="Times New Roman" w:cs="Times New Roman"/>
                  <w:sz w:val="20"/>
                  <w:szCs w:val="20"/>
                </w:rPr>
                <w:t>https://mb38.ru/</w:t>
              </w:r>
            </w:hyperlink>
            <w:r w:rsidR="004D5509" w:rsidRPr="002F6338">
              <w:rPr>
                <w:rFonts w:ascii="Times New Roman" w:hAnsi="Times New Roman" w:cs="Times New Roman"/>
                <w:sz w:val="20"/>
                <w:szCs w:val="20"/>
              </w:rPr>
              <w:t>;</w:t>
            </w:r>
          </w:p>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г. Иркутск, центр «Мой бизнес», ул. Рабочая, д. 2А</w:t>
            </w:r>
          </w:p>
          <w:p w:rsidR="004D5509" w:rsidRPr="002F6338" w:rsidRDefault="004D5509" w:rsidP="00811620">
            <w:pPr>
              <w:autoSpaceDE w:val="0"/>
              <w:autoSpaceDN w:val="0"/>
              <w:adjustRightInd w:val="0"/>
              <w:rPr>
                <w:rFonts w:ascii="Times New Roman" w:hAnsi="Times New Roman" w:cs="Times New Roman"/>
                <w:sz w:val="20"/>
                <w:szCs w:val="20"/>
              </w:rPr>
            </w:pPr>
          </w:p>
        </w:tc>
      </w:tr>
      <w:tr w:rsidR="004D5509" w:rsidRPr="002F6338" w:rsidTr="00304FB8">
        <w:trPr>
          <w:trHeight w:val="86"/>
        </w:trPr>
        <w:tc>
          <w:tcPr>
            <w:tcW w:w="1986" w:type="dxa"/>
          </w:tcPr>
          <w:p w:rsidR="004D5509" w:rsidRPr="002F6338" w:rsidRDefault="004D5509" w:rsidP="00811620">
            <w:pPr>
              <w:suppressAutoHyphens/>
              <w:rPr>
                <w:rFonts w:ascii="Times New Roman" w:eastAsia="Times New Roman" w:hAnsi="Times New Roman" w:cs="Times New Roman"/>
                <w:sz w:val="20"/>
                <w:szCs w:val="20"/>
              </w:rPr>
            </w:pPr>
            <w:r w:rsidRPr="002F6338">
              <w:rPr>
                <w:rFonts w:ascii="Times New Roman" w:eastAsia="Times New Roman" w:hAnsi="Times New Roman" w:cs="Times New Roman"/>
                <w:sz w:val="20"/>
                <w:szCs w:val="20"/>
              </w:rPr>
              <w:lastRenderedPageBreak/>
              <w:t>Консультационные услуги в области стандартизации, отраслевой сертификации и аттестации; аттестация и сертификация производств низких технологических переделов; разработка технической документации при сертификации / декларирования машин и оборудования; услуги аккредитованной лаборатории по входному/выходном</w:t>
            </w:r>
            <w:r w:rsidRPr="002F6338">
              <w:rPr>
                <w:rFonts w:ascii="Times New Roman" w:eastAsia="Times New Roman" w:hAnsi="Times New Roman" w:cs="Times New Roman"/>
                <w:sz w:val="20"/>
                <w:szCs w:val="20"/>
              </w:rPr>
              <w:lastRenderedPageBreak/>
              <w:t xml:space="preserve">у контролю качества материалов и производимых из них деталей и конструкций; проведение исследований (испытаний) и измерения продукции и </w:t>
            </w:r>
            <w:proofErr w:type="spellStart"/>
            <w:r w:rsidRPr="002F6338">
              <w:rPr>
                <w:rFonts w:ascii="Times New Roman" w:eastAsia="Times New Roman" w:hAnsi="Times New Roman" w:cs="Times New Roman"/>
                <w:sz w:val="20"/>
                <w:szCs w:val="20"/>
              </w:rPr>
              <w:t>др</w:t>
            </w:r>
            <w:proofErr w:type="spellEnd"/>
          </w:p>
          <w:p w:rsidR="004D5509" w:rsidRPr="002F6338" w:rsidRDefault="004D5509" w:rsidP="00811620">
            <w:pPr>
              <w:suppressAutoHyphens/>
              <w:rPr>
                <w:rFonts w:ascii="Times New Roman" w:eastAsia="Times New Roman" w:hAnsi="Times New Roman" w:cs="Times New Roman"/>
                <w:sz w:val="20"/>
                <w:szCs w:val="20"/>
              </w:rPr>
            </w:pPr>
          </w:p>
        </w:tc>
        <w:tc>
          <w:tcPr>
            <w:tcW w:w="2400" w:type="dxa"/>
          </w:tcPr>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lastRenderedPageBreak/>
              <w:t>Постановление Правительства Иркутской области от 12.11.2018 г. № 828-пп «Об утверждении государственной программы Иркутской области «Экономическое развитие и инновационная экономика» на 2019 - 2025 годы», а также локальные документы Центра «Мой бизнес»</w:t>
            </w:r>
          </w:p>
        </w:tc>
        <w:tc>
          <w:tcPr>
            <w:tcW w:w="3127" w:type="dxa"/>
          </w:tcPr>
          <w:p w:rsidR="004D5509" w:rsidRPr="002F6338" w:rsidRDefault="004D5509" w:rsidP="00811620">
            <w:pPr>
              <w:autoSpaceDE w:val="0"/>
              <w:autoSpaceDN w:val="0"/>
              <w:adjustRightInd w:val="0"/>
              <w:rPr>
                <w:rFonts w:ascii="Times New Roman" w:eastAsia="MyriadPro-Regular" w:hAnsi="Times New Roman" w:cs="Times New Roman"/>
                <w:sz w:val="20"/>
                <w:szCs w:val="20"/>
              </w:rPr>
            </w:pPr>
            <w:r w:rsidRPr="002F6338">
              <w:rPr>
                <w:rFonts w:ascii="Times New Roman" w:hAnsi="Times New Roman" w:cs="Times New Roman"/>
                <w:sz w:val="20"/>
                <w:szCs w:val="20"/>
              </w:rPr>
              <w:t>Юридические лица и индивидуальные предприниматели, являющиеся СМСП (</w:t>
            </w:r>
            <w:r w:rsidRPr="002F6338">
              <w:rPr>
                <w:rFonts w:ascii="Times New Roman" w:eastAsia="MyriadPro-Regular" w:hAnsi="Times New Roman" w:cs="Times New Roman"/>
                <w:sz w:val="20"/>
                <w:szCs w:val="20"/>
              </w:rPr>
              <w:t>машиностроительные и производственные предприятия,</w:t>
            </w:r>
          </w:p>
          <w:p w:rsidR="004D5509" w:rsidRPr="002F6338" w:rsidRDefault="004D5509" w:rsidP="00811620">
            <w:pPr>
              <w:autoSpaceDE w:val="0"/>
              <w:autoSpaceDN w:val="0"/>
              <w:adjustRightInd w:val="0"/>
              <w:rPr>
                <w:rFonts w:ascii="Times New Roman" w:eastAsia="MyriadPro-Regular" w:hAnsi="Times New Roman" w:cs="Times New Roman"/>
                <w:sz w:val="20"/>
                <w:szCs w:val="20"/>
              </w:rPr>
            </w:pPr>
            <w:r w:rsidRPr="002F6338">
              <w:rPr>
                <w:rFonts w:ascii="Times New Roman" w:eastAsia="MyriadPro-Regular" w:hAnsi="Times New Roman" w:cs="Times New Roman"/>
                <w:sz w:val="20"/>
                <w:szCs w:val="20"/>
              </w:rPr>
              <w:t>разрабатывающие инновационные технологии, высокотехнологичную продукцию и</w:t>
            </w:r>
          </w:p>
          <w:p w:rsidR="004D5509" w:rsidRPr="002F6338" w:rsidRDefault="004D5509" w:rsidP="00811620">
            <w:pPr>
              <w:autoSpaceDE w:val="0"/>
              <w:autoSpaceDN w:val="0"/>
              <w:adjustRightInd w:val="0"/>
              <w:rPr>
                <w:rFonts w:ascii="Times New Roman" w:eastAsia="Times New Roman" w:hAnsi="Times New Roman" w:cs="Times New Roman"/>
                <w:sz w:val="20"/>
                <w:szCs w:val="20"/>
              </w:rPr>
            </w:pPr>
            <w:r w:rsidRPr="002F6338">
              <w:rPr>
                <w:rFonts w:ascii="Times New Roman" w:eastAsia="MyriadPro-Regular" w:hAnsi="Times New Roman" w:cs="Times New Roman"/>
                <w:sz w:val="20"/>
                <w:szCs w:val="20"/>
              </w:rPr>
              <w:t xml:space="preserve">услуги). </w:t>
            </w:r>
          </w:p>
          <w:p w:rsidR="004D5509" w:rsidRPr="002F6338" w:rsidRDefault="004D5509" w:rsidP="00811620">
            <w:pPr>
              <w:suppressAutoHyphens/>
              <w:rPr>
                <w:rFonts w:ascii="Times New Roman" w:eastAsia="Times New Roman" w:hAnsi="Times New Roman" w:cs="Times New Roman"/>
                <w:sz w:val="20"/>
                <w:szCs w:val="20"/>
              </w:rPr>
            </w:pPr>
          </w:p>
        </w:tc>
        <w:tc>
          <w:tcPr>
            <w:tcW w:w="2694" w:type="dxa"/>
          </w:tcPr>
          <w:p w:rsidR="004D5509" w:rsidRPr="002F6338" w:rsidRDefault="004D5509" w:rsidP="00811620">
            <w:pPr>
              <w:pStyle w:val="ConsPlusCell"/>
              <w:suppressAutoHyphens/>
              <w:rPr>
                <w:sz w:val="20"/>
                <w:szCs w:val="20"/>
                <w:lang w:eastAsia="en-US"/>
              </w:rPr>
            </w:pPr>
            <w:r w:rsidRPr="002F6338">
              <w:rPr>
                <w:sz w:val="20"/>
                <w:szCs w:val="20"/>
                <w:lang w:eastAsia="en-US"/>
              </w:rPr>
              <w:t>Форма: нефинансовая</w:t>
            </w:r>
          </w:p>
        </w:tc>
        <w:tc>
          <w:tcPr>
            <w:tcW w:w="3402" w:type="dxa"/>
          </w:tcPr>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Условия предоставления поддержки зависят от вида услуги, за предоставлением которой обратился СМСП.</w:t>
            </w:r>
          </w:p>
        </w:tc>
        <w:tc>
          <w:tcPr>
            <w:tcW w:w="2478" w:type="dxa"/>
          </w:tcPr>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Центр «Мой бизнес»</w:t>
            </w:r>
          </w:p>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8(3952)202-102;</w:t>
            </w:r>
          </w:p>
          <w:p w:rsidR="004D5509" w:rsidRPr="002F6338" w:rsidRDefault="008F60DE" w:rsidP="00811620">
            <w:pPr>
              <w:rPr>
                <w:rFonts w:ascii="Times New Roman" w:hAnsi="Times New Roman" w:cs="Times New Roman"/>
                <w:sz w:val="20"/>
                <w:szCs w:val="20"/>
              </w:rPr>
            </w:pPr>
            <w:hyperlink r:id="rId18" w:history="1">
              <w:r w:rsidR="004D5509" w:rsidRPr="002F6338">
                <w:rPr>
                  <w:rFonts w:ascii="Times New Roman" w:hAnsi="Times New Roman" w:cs="Times New Roman"/>
                  <w:sz w:val="20"/>
                  <w:szCs w:val="20"/>
                </w:rPr>
                <w:t>info@mb38.ru</w:t>
              </w:r>
            </w:hyperlink>
            <w:r w:rsidR="004D5509" w:rsidRPr="002F6338">
              <w:rPr>
                <w:rFonts w:ascii="Times New Roman" w:hAnsi="Times New Roman" w:cs="Times New Roman"/>
                <w:sz w:val="20"/>
                <w:szCs w:val="20"/>
              </w:rPr>
              <w:t>;</w:t>
            </w:r>
          </w:p>
          <w:p w:rsidR="004D5509" w:rsidRPr="002F6338" w:rsidRDefault="008F60DE" w:rsidP="00811620">
            <w:pPr>
              <w:rPr>
                <w:rFonts w:ascii="Times New Roman" w:hAnsi="Times New Roman" w:cs="Times New Roman"/>
                <w:sz w:val="20"/>
                <w:szCs w:val="20"/>
              </w:rPr>
            </w:pPr>
            <w:hyperlink r:id="rId19" w:history="1">
              <w:r w:rsidR="004D5509" w:rsidRPr="002F6338">
                <w:rPr>
                  <w:rFonts w:ascii="Times New Roman" w:hAnsi="Times New Roman" w:cs="Times New Roman"/>
                  <w:sz w:val="20"/>
                  <w:szCs w:val="20"/>
                </w:rPr>
                <w:t>https://mb38.ru/</w:t>
              </w:r>
            </w:hyperlink>
            <w:r w:rsidR="004D5509" w:rsidRPr="002F6338">
              <w:rPr>
                <w:rFonts w:ascii="Times New Roman" w:hAnsi="Times New Roman" w:cs="Times New Roman"/>
                <w:sz w:val="20"/>
                <w:szCs w:val="20"/>
              </w:rPr>
              <w:t>;</w:t>
            </w:r>
          </w:p>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г. Иркутск, центр «Мой бизнес», ул. Рабочая, д. 2А</w:t>
            </w:r>
          </w:p>
          <w:p w:rsidR="004D5509" w:rsidRPr="002F6338" w:rsidRDefault="004D5509" w:rsidP="00811620">
            <w:pPr>
              <w:autoSpaceDE w:val="0"/>
              <w:autoSpaceDN w:val="0"/>
              <w:adjustRightInd w:val="0"/>
              <w:rPr>
                <w:rFonts w:ascii="Times New Roman" w:hAnsi="Times New Roman" w:cs="Times New Roman"/>
                <w:sz w:val="20"/>
                <w:szCs w:val="20"/>
              </w:rPr>
            </w:pPr>
          </w:p>
        </w:tc>
      </w:tr>
      <w:tr w:rsidR="004D5509" w:rsidRPr="002F6338" w:rsidTr="00304FB8">
        <w:trPr>
          <w:trHeight w:val="86"/>
        </w:trPr>
        <w:tc>
          <w:tcPr>
            <w:tcW w:w="1986" w:type="dxa"/>
          </w:tcPr>
          <w:p w:rsidR="004D5509" w:rsidRPr="002F6338" w:rsidRDefault="004D5509" w:rsidP="00811620">
            <w:pPr>
              <w:suppressAutoHyphens/>
              <w:rPr>
                <w:rFonts w:ascii="Times New Roman" w:eastAsia="Times New Roman" w:hAnsi="Times New Roman" w:cs="Times New Roman"/>
                <w:sz w:val="20"/>
                <w:szCs w:val="20"/>
              </w:rPr>
            </w:pPr>
            <w:r w:rsidRPr="002F6338">
              <w:rPr>
                <w:rFonts w:ascii="Times New Roman" w:eastAsia="Times New Roman" w:hAnsi="Times New Roman" w:cs="Times New Roman"/>
                <w:sz w:val="20"/>
                <w:szCs w:val="20"/>
              </w:rPr>
              <w:lastRenderedPageBreak/>
              <w:t xml:space="preserve">Услуги, направленные на поддержку </w:t>
            </w:r>
            <w:proofErr w:type="spellStart"/>
            <w:r w:rsidRPr="002F6338">
              <w:rPr>
                <w:rFonts w:ascii="Times New Roman" w:eastAsia="Times New Roman" w:hAnsi="Times New Roman" w:cs="Times New Roman"/>
                <w:sz w:val="20"/>
                <w:szCs w:val="20"/>
              </w:rPr>
              <w:t>экспортно</w:t>
            </w:r>
            <w:proofErr w:type="spellEnd"/>
            <w:r w:rsidRPr="002F6338">
              <w:rPr>
                <w:rFonts w:ascii="Times New Roman" w:eastAsia="Times New Roman" w:hAnsi="Times New Roman" w:cs="Times New Roman"/>
                <w:sz w:val="20"/>
                <w:szCs w:val="20"/>
              </w:rPr>
              <w:t xml:space="preserve"> ориентированных СМСП</w:t>
            </w:r>
          </w:p>
        </w:tc>
        <w:tc>
          <w:tcPr>
            <w:tcW w:w="2400" w:type="dxa"/>
          </w:tcPr>
          <w:p w:rsidR="004D5509" w:rsidRPr="002F6338" w:rsidRDefault="004D5509"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Постановление Правительства Иркутской области от 12.11.2018 Г. № 828-пп «Об утверждении государственной программы Иркутской области «Экономическое развитие и инновационная экономика» на 2019 - 2024 годы», а также локальные документы Центра «Мой бизнес»</w:t>
            </w:r>
          </w:p>
        </w:tc>
        <w:tc>
          <w:tcPr>
            <w:tcW w:w="3127" w:type="dxa"/>
          </w:tcPr>
          <w:p w:rsidR="004D5509" w:rsidRPr="002F6338" w:rsidRDefault="004D5509" w:rsidP="00811620">
            <w:pPr>
              <w:autoSpaceDE w:val="0"/>
              <w:autoSpaceDN w:val="0"/>
              <w:adjustRightInd w:val="0"/>
              <w:rPr>
                <w:rFonts w:ascii="Times New Roman" w:eastAsia="Times New Roman" w:hAnsi="Times New Roman" w:cs="Times New Roman"/>
                <w:sz w:val="20"/>
                <w:szCs w:val="20"/>
              </w:rPr>
            </w:pPr>
            <w:r w:rsidRPr="002F6338">
              <w:rPr>
                <w:rFonts w:ascii="Times New Roman" w:hAnsi="Times New Roman" w:cs="Times New Roman"/>
                <w:sz w:val="20"/>
                <w:szCs w:val="20"/>
              </w:rPr>
              <w:t xml:space="preserve">Юридические лица и индивидуальные предприниматели, </w:t>
            </w:r>
            <w:proofErr w:type="spellStart"/>
            <w:r w:rsidRPr="002F6338">
              <w:rPr>
                <w:rFonts w:ascii="Times New Roman" w:hAnsi="Times New Roman" w:cs="Times New Roman"/>
                <w:sz w:val="20"/>
                <w:szCs w:val="20"/>
              </w:rPr>
              <w:t>экспортно</w:t>
            </w:r>
            <w:proofErr w:type="spellEnd"/>
            <w:r w:rsidRPr="002F6338">
              <w:rPr>
                <w:rFonts w:ascii="Times New Roman" w:hAnsi="Times New Roman" w:cs="Times New Roman"/>
                <w:sz w:val="20"/>
                <w:szCs w:val="20"/>
              </w:rPr>
              <w:t xml:space="preserve"> ориентированные, заинтересованные в развитии ВЭД</w:t>
            </w:r>
            <w:r w:rsidRPr="002F6338">
              <w:rPr>
                <w:rFonts w:ascii="Times New Roman" w:eastAsia="MyriadPro-Regular" w:hAnsi="Times New Roman" w:cs="Times New Roman"/>
                <w:sz w:val="20"/>
                <w:szCs w:val="20"/>
              </w:rPr>
              <w:t xml:space="preserve"> </w:t>
            </w:r>
          </w:p>
          <w:p w:rsidR="004D5509" w:rsidRPr="002F6338" w:rsidRDefault="004D5509" w:rsidP="00811620">
            <w:pPr>
              <w:suppressAutoHyphens/>
              <w:rPr>
                <w:rFonts w:ascii="Times New Roman" w:eastAsia="Times New Roman" w:hAnsi="Times New Roman" w:cs="Times New Roman"/>
                <w:sz w:val="20"/>
                <w:szCs w:val="20"/>
              </w:rPr>
            </w:pPr>
          </w:p>
        </w:tc>
        <w:tc>
          <w:tcPr>
            <w:tcW w:w="2694" w:type="dxa"/>
          </w:tcPr>
          <w:p w:rsidR="004D5509" w:rsidRPr="002F6338" w:rsidRDefault="004D5509" w:rsidP="00811620">
            <w:pPr>
              <w:pStyle w:val="ConsPlusCell"/>
              <w:suppressAutoHyphens/>
              <w:rPr>
                <w:sz w:val="20"/>
                <w:szCs w:val="20"/>
                <w:lang w:eastAsia="en-US"/>
              </w:rPr>
            </w:pPr>
            <w:r w:rsidRPr="002F6338">
              <w:rPr>
                <w:sz w:val="20"/>
                <w:szCs w:val="20"/>
                <w:lang w:eastAsia="en-US"/>
              </w:rPr>
              <w:t>Форма: нефинансовая</w:t>
            </w:r>
          </w:p>
        </w:tc>
        <w:tc>
          <w:tcPr>
            <w:tcW w:w="3402" w:type="dxa"/>
          </w:tcPr>
          <w:p w:rsidR="004D5509" w:rsidRPr="002F6338" w:rsidRDefault="004D5509" w:rsidP="00811620">
            <w:pPr>
              <w:suppressAutoHyphens/>
              <w:rPr>
                <w:rFonts w:ascii="Times New Roman" w:hAnsi="Times New Roman" w:cs="Times New Roman"/>
                <w:sz w:val="20"/>
                <w:szCs w:val="20"/>
              </w:rPr>
            </w:pPr>
            <w:r w:rsidRPr="002F6338">
              <w:rPr>
                <w:rFonts w:ascii="Times New Roman" w:hAnsi="Times New Roman" w:cs="Times New Roman"/>
                <w:sz w:val="20"/>
                <w:szCs w:val="20"/>
              </w:rPr>
              <w:t>Условия предоставления поддержки зависят от вида услуги, за предоставлением которой обратился СМСП.</w:t>
            </w:r>
          </w:p>
        </w:tc>
        <w:tc>
          <w:tcPr>
            <w:tcW w:w="2478" w:type="dxa"/>
          </w:tcPr>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Центр «Мой бизнес»</w:t>
            </w:r>
          </w:p>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8(3952)202-102;</w:t>
            </w:r>
          </w:p>
          <w:p w:rsidR="004D5509" w:rsidRPr="002F6338" w:rsidRDefault="008F60DE" w:rsidP="00811620">
            <w:pPr>
              <w:rPr>
                <w:rFonts w:ascii="Times New Roman" w:hAnsi="Times New Roman" w:cs="Times New Roman"/>
                <w:sz w:val="20"/>
                <w:szCs w:val="20"/>
              </w:rPr>
            </w:pPr>
            <w:hyperlink r:id="rId20" w:history="1">
              <w:r w:rsidR="004D5509" w:rsidRPr="002F6338">
                <w:rPr>
                  <w:rFonts w:ascii="Times New Roman" w:hAnsi="Times New Roman" w:cs="Times New Roman"/>
                  <w:sz w:val="20"/>
                  <w:szCs w:val="20"/>
                </w:rPr>
                <w:t>info@mb38.ru</w:t>
              </w:r>
            </w:hyperlink>
            <w:r w:rsidR="004D5509" w:rsidRPr="002F6338">
              <w:rPr>
                <w:rFonts w:ascii="Times New Roman" w:hAnsi="Times New Roman" w:cs="Times New Roman"/>
                <w:sz w:val="20"/>
                <w:szCs w:val="20"/>
              </w:rPr>
              <w:t>;</w:t>
            </w:r>
          </w:p>
          <w:p w:rsidR="004D5509" w:rsidRPr="002F6338" w:rsidRDefault="008F60DE" w:rsidP="00811620">
            <w:pPr>
              <w:rPr>
                <w:rFonts w:ascii="Times New Roman" w:hAnsi="Times New Roman" w:cs="Times New Roman"/>
                <w:sz w:val="20"/>
                <w:szCs w:val="20"/>
              </w:rPr>
            </w:pPr>
            <w:hyperlink r:id="rId21" w:history="1">
              <w:r w:rsidR="004D5509" w:rsidRPr="002F6338">
                <w:rPr>
                  <w:rFonts w:ascii="Times New Roman" w:hAnsi="Times New Roman" w:cs="Times New Roman"/>
                  <w:sz w:val="20"/>
                  <w:szCs w:val="20"/>
                </w:rPr>
                <w:t>https://mb38.ru/</w:t>
              </w:r>
            </w:hyperlink>
            <w:r w:rsidR="004D5509" w:rsidRPr="002F6338">
              <w:rPr>
                <w:rFonts w:ascii="Times New Roman" w:hAnsi="Times New Roman" w:cs="Times New Roman"/>
                <w:sz w:val="20"/>
                <w:szCs w:val="20"/>
              </w:rPr>
              <w:t>;</w:t>
            </w:r>
          </w:p>
          <w:p w:rsidR="004D5509" w:rsidRPr="002F6338" w:rsidRDefault="004D5509" w:rsidP="00811620">
            <w:pPr>
              <w:rPr>
                <w:rFonts w:ascii="Times New Roman" w:hAnsi="Times New Roman" w:cs="Times New Roman"/>
                <w:sz w:val="20"/>
                <w:szCs w:val="20"/>
              </w:rPr>
            </w:pPr>
            <w:r w:rsidRPr="002F6338">
              <w:rPr>
                <w:rFonts w:ascii="Times New Roman" w:hAnsi="Times New Roman" w:cs="Times New Roman"/>
                <w:sz w:val="20"/>
                <w:szCs w:val="20"/>
              </w:rPr>
              <w:t>г. Иркутск, центр «Мой бизнес», ул. Рабочая, д. 2А</w:t>
            </w:r>
          </w:p>
          <w:p w:rsidR="004D5509" w:rsidRPr="002F6338" w:rsidRDefault="004D5509" w:rsidP="00811620">
            <w:pPr>
              <w:autoSpaceDE w:val="0"/>
              <w:autoSpaceDN w:val="0"/>
              <w:adjustRightInd w:val="0"/>
              <w:rPr>
                <w:rFonts w:ascii="Times New Roman" w:hAnsi="Times New Roman" w:cs="Times New Roman"/>
                <w:sz w:val="20"/>
                <w:szCs w:val="20"/>
              </w:rPr>
            </w:pPr>
          </w:p>
        </w:tc>
      </w:tr>
      <w:tr w:rsidR="004D5509" w:rsidRPr="002F6338" w:rsidTr="00304FB8">
        <w:trPr>
          <w:trHeight w:val="20"/>
        </w:trPr>
        <w:tc>
          <w:tcPr>
            <w:tcW w:w="16087" w:type="dxa"/>
            <w:gridSpan w:val="6"/>
          </w:tcPr>
          <w:p w:rsidR="004D5509" w:rsidRPr="002F6338" w:rsidRDefault="004D5509" w:rsidP="00E50AEA">
            <w:pPr>
              <w:keepNext/>
              <w:rPr>
                <w:rFonts w:ascii="Times New Roman" w:hAnsi="Times New Roman" w:cs="Times New Roman"/>
                <w:b/>
                <w:sz w:val="20"/>
                <w:szCs w:val="20"/>
              </w:rPr>
            </w:pPr>
            <w:r w:rsidRPr="002F6338">
              <w:rPr>
                <w:rFonts w:ascii="Times New Roman" w:hAnsi="Times New Roman" w:cs="Times New Roman"/>
                <w:b/>
                <w:sz w:val="20"/>
                <w:szCs w:val="20"/>
              </w:rPr>
              <w:t>Поддержка научной, научно-технической и инновационной деятельности</w:t>
            </w:r>
          </w:p>
        </w:tc>
      </w:tr>
      <w:tr w:rsidR="00726F64" w:rsidRPr="002F6338" w:rsidTr="00304FB8">
        <w:trPr>
          <w:trHeight w:val="86"/>
        </w:trPr>
        <w:tc>
          <w:tcPr>
            <w:tcW w:w="1986" w:type="dxa"/>
          </w:tcPr>
          <w:p w:rsidR="00726F64" w:rsidRPr="002F6338" w:rsidRDefault="00726F64" w:rsidP="00811620">
            <w:pPr>
              <w:rPr>
                <w:rFonts w:ascii="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Реализация Государственного плана подготовки управленческих кадров для организаций народного хозяйства на территории Иркутской области (Президентская программа)</w:t>
            </w:r>
          </w:p>
        </w:tc>
        <w:tc>
          <w:tcPr>
            <w:tcW w:w="2400" w:type="dxa"/>
          </w:tcPr>
          <w:p w:rsidR="00726F64" w:rsidRPr="002F6338" w:rsidRDefault="00726F64"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Постановление</w:t>
            </w:r>
          </w:p>
          <w:p w:rsidR="00726F64" w:rsidRPr="002F6338" w:rsidRDefault="00726F64" w:rsidP="00811620">
            <w:pPr>
              <w:autoSpaceDE w:val="0"/>
              <w:autoSpaceDN w:val="0"/>
              <w:adjustRightInd w:val="0"/>
              <w:rPr>
                <w:rFonts w:ascii="Times New Roman" w:hAnsi="Times New Roman" w:cs="Times New Roman"/>
                <w:sz w:val="20"/>
                <w:szCs w:val="20"/>
              </w:rPr>
            </w:pPr>
            <w:r w:rsidRPr="002F6338">
              <w:rPr>
                <w:rFonts w:ascii="Times New Roman" w:hAnsi="Times New Roman" w:cs="Times New Roman"/>
                <w:sz w:val="20"/>
                <w:szCs w:val="20"/>
              </w:rPr>
              <w:t>Правительства Российской Федерации от 13 февраля 2019 г. №142 «О подготовке управленческих кадров для организаций народного хозяйства Российской Федерации в 2018/19 - 2024/25 учебных годах»</w:t>
            </w:r>
          </w:p>
        </w:tc>
        <w:tc>
          <w:tcPr>
            <w:tcW w:w="3127"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sz w:val="20"/>
                <w:szCs w:val="20"/>
                <w:lang w:eastAsia="ru-RU"/>
              </w:rPr>
              <w:t>Руководители организаций региона в возрасте до 50 лет, стажем работы не менее 5 лет, стажем управленческой деятельности – не менее 2 лет</w:t>
            </w:r>
          </w:p>
        </w:tc>
        <w:tc>
          <w:tcPr>
            <w:tcW w:w="2694" w:type="dxa"/>
          </w:tcPr>
          <w:p w:rsidR="00726F64" w:rsidRPr="002F6338" w:rsidRDefault="00726F64" w:rsidP="00811620">
            <w:pPr>
              <w:rPr>
                <w:rFonts w:ascii="Times New Roman" w:hAnsi="Times New Roman" w:cs="Times New Roman"/>
                <w:sz w:val="20"/>
                <w:szCs w:val="24"/>
                <w:lang w:eastAsia="ru-RU"/>
              </w:rPr>
            </w:pPr>
            <w:r w:rsidRPr="002F6338">
              <w:rPr>
                <w:rFonts w:ascii="Times New Roman" w:hAnsi="Times New Roman" w:cs="Times New Roman"/>
                <w:sz w:val="20"/>
                <w:szCs w:val="24"/>
                <w:lang w:eastAsia="ru-RU"/>
              </w:rPr>
              <w:t xml:space="preserve">Финансовое обеспечение расходов, </w:t>
            </w:r>
            <w:r w:rsidRPr="002F6338">
              <w:rPr>
                <w:rFonts w:ascii="Times New Roman" w:hAnsi="Times New Roman" w:cs="Times New Roman"/>
                <w:color w:val="000000"/>
                <w:sz w:val="20"/>
                <w:szCs w:val="24"/>
                <w:lang w:eastAsia="ru-RU" w:bidi="ru-RU"/>
              </w:rPr>
              <w:t xml:space="preserve">связанных с оплатой оказанных специалистам услуг по обучению, ежегодно, в 2023 году запланировано в объеме 2,6 </w:t>
            </w:r>
            <w:proofErr w:type="spellStart"/>
            <w:r w:rsidRPr="002F6338">
              <w:rPr>
                <w:rFonts w:ascii="Times New Roman" w:hAnsi="Times New Roman" w:cs="Times New Roman"/>
                <w:color w:val="000000"/>
                <w:sz w:val="20"/>
                <w:szCs w:val="24"/>
                <w:lang w:eastAsia="ru-RU" w:bidi="ru-RU"/>
              </w:rPr>
              <w:t>млн.руб</w:t>
            </w:r>
            <w:proofErr w:type="spellEnd"/>
            <w:r w:rsidRPr="002F6338">
              <w:rPr>
                <w:rFonts w:ascii="Times New Roman" w:hAnsi="Times New Roman" w:cs="Times New Roman"/>
                <w:color w:val="000000"/>
                <w:sz w:val="20"/>
                <w:szCs w:val="24"/>
                <w:lang w:eastAsia="ru-RU" w:bidi="ru-RU"/>
              </w:rPr>
              <w:t>, в т.ч. 1,3 млн.руб. из федерального бюджета (</w:t>
            </w:r>
            <w:proofErr w:type="spellStart"/>
            <w:r w:rsidRPr="002F6338">
              <w:rPr>
                <w:rFonts w:ascii="Times New Roman" w:hAnsi="Times New Roman" w:cs="Times New Roman"/>
                <w:color w:val="000000"/>
                <w:sz w:val="20"/>
                <w:szCs w:val="24"/>
                <w:lang w:eastAsia="ru-RU" w:bidi="ru-RU"/>
              </w:rPr>
              <w:t>софинансирование</w:t>
            </w:r>
            <w:proofErr w:type="spellEnd"/>
            <w:r w:rsidRPr="002F6338">
              <w:rPr>
                <w:rFonts w:ascii="Times New Roman" w:hAnsi="Times New Roman" w:cs="Times New Roman"/>
                <w:color w:val="000000"/>
                <w:sz w:val="20"/>
                <w:szCs w:val="24"/>
                <w:lang w:eastAsia="ru-RU" w:bidi="ru-RU"/>
              </w:rPr>
              <w:t xml:space="preserve"> 51,79%).</w:t>
            </w:r>
          </w:p>
          <w:p w:rsidR="00726F64" w:rsidRPr="002F6338" w:rsidRDefault="00726F64" w:rsidP="00811620">
            <w:pPr>
              <w:rPr>
                <w:rFonts w:ascii="Times New Roman" w:hAnsi="Times New Roman" w:cs="Times New Roman"/>
                <w:sz w:val="20"/>
                <w:szCs w:val="24"/>
                <w:lang w:eastAsia="ru-RU"/>
              </w:rPr>
            </w:pPr>
          </w:p>
        </w:tc>
        <w:tc>
          <w:tcPr>
            <w:tcW w:w="3402" w:type="dxa"/>
          </w:tcPr>
          <w:p w:rsidR="00726F64" w:rsidRPr="002F6338" w:rsidRDefault="00726F64" w:rsidP="00811620">
            <w:pPr>
              <w:rPr>
                <w:rFonts w:ascii="Times New Roman" w:hAnsi="Times New Roman" w:cs="Times New Roman"/>
                <w:sz w:val="20"/>
                <w:szCs w:val="24"/>
                <w:lang w:eastAsia="ru-RU"/>
              </w:rPr>
            </w:pPr>
            <w:r w:rsidRPr="002F6338">
              <w:rPr>
                <w:rFonts w:ascii="Times New Roman" w:hAnsi="Times New Roman" w:cs="Times New Roman"/>
                <w:sz w:val="20"/>
                <w:szCs w:val="24"/>
                <w:lang w:eastAsia="ru-RU"/>
              </w:rPr>
              <w:t>Проведение конкурсного отбора специалистов на учебный год 2023/2024</w:t>
            </w:r>
          </w:p>
        </w:tc>
        <w:tc>
          <w:tcPr>
            <w:tcW w:w="2478"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iCs/>
                <w:sz w:val="20"/>
                <w:szCs w:val="20"/>
                <w:lang w:eastAsia="ru-RU"/>
              </w:rPr>
              <w:t xml:space="preserve">Отдел инновационного развития, кластерной политики Министерства экономического развития </w:t>
            </w:r>
            <w:r w:rsidRPr="002F6338">
              <w:rPr>
                <w:rFonts w:ascii="Times New Roman" w:hAnsi="Times New Roman" w:cs="Times New Roman"/>
                <w:sz w:val="20"/>
                <w:szCs w:val="20"/>
              </w:rPr>
              <w:t xml:space="preserve">и промышленности </w:t>
            </w:r>
            <w:r w:rsidRPr="002F6338">
              <w:rPr>
                <w:rFonts w:ascii="Times New Roman" w:hAnsi="Times New Roman" w:cs="Times New Roman"/>
                <w:iCs/>
                <w:sz w:val="20"/>
                <w:szCs w:val="20"/>
                <w:lang w:eastAsia="ru-RU"/>
              </w:rPr>
              <w:t xml:space="preserve">Иркутской области </w:t>
            </w:r>
            <w:r w:rsidRPr="002F6338">
              <w:rPr>
                <w:rFonts w:ascii="Times New Roman" w:hAnsi="Times New Roman" w:cs="Times New Roman"/>
                <w:iCs/>
                <w:sz w:val="20"/>
                <w:szCs w:val="20"/>
                <w:lang w:eastAsia="ru-RU"/>
              </w:rPr>
              <w:br/>
              <w:t>8(3952) 24-14-89</w:t>
            </w:r>
          </w:p>
        </w:tc>
      </w:tr>
      <w:tr w:rsidR="00726F64" w:rsidRPr="002F6338" w:rsidTr="00304FB8">
        <w:trPr>
          <w:trHeight w:val="86"/>
        </w:trPr>
        <w:tc>
          <w:tcPr>
            <w:tcW w:w="1986" w:type="dxa"/>
          </w:tcPr>
          <w:p w:rsidR="00726F64" w:rsidRPr="002F6338" w:rsidRDefault="00726F64"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Организация и проведение конкурса по присуждению именных стипендий </w:t>
            </w:r>
            <w:r w:rsidRPr="002F6338">
              <w:rPr>
                <w:rFonts w:ascii="Times New Roman" w:eastAsia="Times New Roman" w:hAnsi="Times New Roman" w:cs="Times New Roman"/>
                <w:sz w:val="20"/>
                <w:szCs w:val="20"/>
                <w:lang w:eastAsia="ru-RU"/>
              </w:rPr>
              <w:lastRenderedPageBreak/>
              <w:t>Губернатора Иркутской области студентам, студентов (курсантов) государственных образовательных организаций высшего образования в Иркутской области и аспирантов (адъюнктов) государственных образовательных организаций высшего образования и научных организаций в Иркутской области, ординаторов государственных образовательных организаций высшего образования в Иркутской области</w:t>
            </w:r>
          </w:p>
        </w:tc>
        <w:tc>
          <w:tcPr>
            <w:tcW w:w="2400" w:type="dxa"/>
          </w:tcPr>
          <w:p w:rsidR="00726F64" w:rsidRPr="002F6338" w:rsidRDefault="00726F64"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Указ Губернатора Иркутской области № 130-уг от 04.05.2021г. «Об именных стипендиях Губернатора </w:t>
            </w:r>
            <w:r w:rsidRPr="002F6338">
              <w:rPr>
                <w:rFonts w:ascii="Times New Roman" w:eastAsia="Times New Roman" w:hAnsi="Times New Roman" w:cs="Times New Roman"/>
                <w:sz w:val="20"/>
                <w:szCs w:val="20"/>
                <w:lang w:eastAsia="ru-RU"/>
              </w:rPr>
              <w:lastRenderedPageBreak/>
              <w:t>Иркутской области студентам, студентов (курсантов) государственных образовательных организаций высшего образования в Иркутской области и аспирантов (адъюнктов) государственных образовательных организаций высшего образования и научных организаций в Иркутской области, ординаторов государственных образовательных организаций высшего образования в Иркутской области»</w:t>
            </w:r>
          </w:p>
        </w:tc>
        <w:tc>
          <w:tcPr>
            <w:tcW w:w="3127" w:type="dxa"/>
          </w:tcPr>
          <w:p w:rsidR="00726F64" w:rsidRPr="002F6338" w:rsidRDefault="00726F64" w:rsidP="00811620">
            <w:pPr>
              <w:pStyle w:val="3"/>
              <w:shd w:val="clear" w:color="auto" w:fill="FFFFFF"/>
              <w:spacing w:before="0" w:beforeAutospacing="0" w:after="75" w:afterAutospacing="0"/>
              <w:outlineLvl w:val="2"/>
              <w:rPr>
                <w:rFonts w:ascii="Verdana" w:hAnsi="Verdana"/>
                <w:b w:val="0"/>
                <w:color w:val="052635"/>
                <w:sz w:val="30"/>
                <w:szCs w:val="30"/>
              </w:rPr>
            </w:pPr>
            <w:r w:rsidRPr="002F6338">
              <w:rPr>
                <w:b w:val="0"/>
                <w:sz w:val="20"/>
                <w:szCs w:val="20"/>
              </w:rPr>
              <w:lastRenderedPageBreak/>
              <w:t xml:space="preserve">Студенты (курсанты) государственных образовательных организаций высшего образования в Иркутской области, аспиранты </w:t>
            </w:r>
            <w:r w:rsidRPr="002F6338">
              <w:rPr>
                <w:b w:val="0"/>
                <w:sz w:val="20"/>
                <w:szCs w:val="20"/>
              </w:rPr>
              <w:lastRenderedPageBreak/>
              <w:t>(адъюнкты) государственных образовательных организаций высшего образования и научных организаций в Иркутской области, ординаторы государственных образовательных организаций высшего образования в Иркутской области</w:t>
            </w:r>
            <w:r w:rsidRPr="002F6338">
              <w:rPr>
                <w:rFonts w:ascii="Verdana" w:hAnsi="Verdana"/>
                <w:b w:val="0"/>
                <w:color w:val="052635"/>
                <w:sz w:val="30"/>
                <w:szCs w:val="30"/>
              </w:rPr>
              <w:t xml:space="preserve"> </w:t>
            </w:r>
          </w:p>
          <w:p w:rsidR="00726F64" w:rsidRPr="002F6338" w:rsidRDefault="00726F64" w:rsidP="00811620">
            <w:pPr>
              <w:rPr>
                <w:rFonts w:ascii="Times New Roman" w:hAnsi="Times New Roman" w:cs="Times New Roman"/>
                <w:sz w:val="20"/>
                <w:szCs w:val="20"/>
                <w:lang w:eastAsia="ru-RU"/>
              </w:rPr>
            </w:pPr>
          </w:p>
        </w:tc>
        <w:tc>
          <w:tcPr>
            <w:tcW w:w="2694" w:type="dxa"/>
          </w:tcPr>
          <w:p w:rsidR="00726F64" w:rsidRPr="002F6338" w:rsidRDefault="00726F64"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Запланирована </w:t>
            </w:r>
            <w:proofErr w:type="spellStart"/>
            <w:r w:rsidRPr="002F6338">
              <w:rPr>
                <w:rFonts w:ascii="Times New Roman" w:eastAsia="Times New Roman" w:hAnsi="Times New Roman" w:cs="Times New Roman"/>
                <w:sz w:val="20"/>
                <w:szCs w:val="20"/>
                <w:lang w:eastAsia="ru-RU"/>
              </w:rPr>
              <w:t>единоразовая</w:t>
            </w:r>
            <w:proofErr w:type="spellEnd"/>
            <w:r w:rsidRPr="002F6338">
              <w:rPr>
                <w:rFonts w:ascii="Times New Roman" w:eastAsia="Times New Roman" w:hAnsi="Times New Roman" w:cs="Times New Roman"/>
                <w:sz w:val="20"/>
                <w:szCs w:val="20"/>
                <w:lang w:eastAsia="ru-RU"/>
              </w:rPr>
              <w:t xml:space="preserve"> выплата 70 человек (50 студентам по 50 тысяч рублей и 20 аспирантам по 55 тысяч рублей) на общую </w:t>
            </w:r>
            <w:r w:rsidRPr="002F6338">
              <w:rPr>
                <w:rFonts w:ascii="Times New Roman" w:eastAsia="Times New Roman" w:hAnsi="Times New Roman" w:cs="Times New Roman"/>
                <w:sz w:val="20"/>
                <w:szCs w:val="20"/>
                <w:lang w:eastAsia="ru-RU"/>
              </w:rPr>
              <w:lastRenderedPageBreak/>
              <w:t>сумму 3,66 млн. рублей</w:t>
            </w:r>
          </w:p>
        </w:tc>
        <w:tc>
          <w:tcPr>
            <w:tcW w:w="3402" w:type="dxa"/>
          </w:tcPr>
          <w:p w:rsidR="00726F64" w:rsidRPr="002F6338" w:rsidRDefault="00726F64" w:rsidP="00811620">
            <w:pPr>
              <w:rPr>
                <w:rFonts w:ascii="Times New Roman" w:hAnsi="Times New Roman" w:cs="Times New Roman"/>
                <w:sz w:val="20"/>
                <w:szCs w:val="24"/>
                <w:lang w:eastAsia="ru-RU"/>
              </w:rPr>
            </w:pPr>
            <w:r w:rsidRPr="002F6338">
              <w:rPr>
                <w:rFonts w:ascii="Times New Roman" w:hAnsi="Times New Roman" w:cs="Times New Roman"/>
                <w:sz w:val="20"/>
                <w:szCs w:val="24"/>
                <w:lang w:eastAsia="ru-RU"/>
              </w:rPr>
              <w:lastRenderedPageBreak/>
              <w:t xml:space="preserve">Подготовка конкурсного отбора </w:t>
            </w:r>
          </w:p>
        </w:tc>
        <w:tc>
          <w:tcPr>
            <w:tcW w:w="2478"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iCs/>
                <w:sz w:val="20"/>
                <w:szCs w:val="20"/>
                <w:lang w:eastAsia="ru-RU"/>
              </w:rPr>
              <w:t xml:space="preserve">Отдел инновационного развития, кластерной политики Министерства экономического развития </w:t>
            </w:r>
            <w:r w:rsidRPr="002F6338">
              <w:rPr>
                <w:rFonts w:ascii="Times New Roman" w:hAnsi="Times New Roman" w:cs="Times New Roman"/>
                <w:sz w:val="20"/>
                <w:szCs w:val="20"/>
              </w:rPr>
              <w:t xml:space="preserve">и промышленности </w:t>
            </w:r>
            <w:r w:rsidRPr="002F6338">
              <w:rPr>
                <w:rFonts w:ascii="Times New Roman" w:hAnsi="Times New Roman" w:cs="Times New Roman"/>
                <w:iCs/>
                <w:sz w:val="20"/>
                <w:szCs w:val="20"/>
                <w:lang w:eastAsia="ru-RU"/>
              </w:rPr>
              <w:lastRenderedPageBreak/>
              <w:t xml:space="preserve">Иркутской области </w:t>
            </w:r>
            <w:r w:rsidRPr="002F6338">
              <w:rPr>
                <w:rFonts w:ascii="Times New Roman" w:hAnsi="Times New Roman" w:cs="Times New Roman"/>
                <w:iCs/>
                <w:sz w:val="20"/>
                <w:szCs w:val="20"/>
                <w:lang w:eastAsia="ru-RU"/>
              </w:rPr>
              <w:br/>
              <w:t>8(3952) 24-14-89</w:t>
            </w:r>
          </w:p>
        </w:tc>
      </w:tr>
      <w:tr w:rsidR="00726F64" w:rsidRPr="002F6338" w:rsidTr="00304FB8">
        <w:trPr>
          <w:trHeight w:val="86"/>
        </w:trPr>
        <w:tc>
          <w:tcPr>
            <w:tcW w:w="1986" w:type="dxa"/>
          </w:tcPr>
          <w:p w:rsidR="00726F64" w:rsidRPr="002F6338" w:rsidRDefault="00726F64"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Организация и проведение областного конкурса в сфере науки и техники</w:t>
            </w:r>
          </w:p>
        </w:tc>
        <w:tc>
          <w:tcPr>
            <w:tcW w:w="2400" w:type="dxa"/>
          </w:tcPr>
          <w:p w:rsidR="00726F64" w:rsidRPr="002F6338" w:rsidRDefault="00726F64"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Постановление Правительства Иркутской области от 9 декабря 2019 года </w:t>
            </w:r>
            <w:r w:rsidRPr="002F6338">
              <w:rPr>
                <w:rFonts w:ascii="Times New Roman" w:eastAsia="Times New Roman" w:hAnsi="Times New Roman" w:cs="Times New Roman"/>
                <w:sz w:val="20"/>
                <w:szCs w:val="20"/>
                <w:lang w:eastAsia="ru-RU"/>
              </w:rPr>
              <w:br/>
              <w:t>№ 1049-пп «Об утверждении Положения о порядке и условиях проведения областного конкурса в сфере науки и техники»</w:t>
            </w:r>
          </w:p>
        </w:tc>
        <w:tc>
          <w:tcPr>
            <w:tcW w:w="3127" w:type="dxa"/>
          </w:tcPr>
          <w:p w:rsidR="00726F64" w:rsidRPr="002F6338" w:rsidRDefault="00726F64"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Ученые, в т.ч. молодые ученые (представители научных и образовательных организаций высшего образования, расположенных на территории Иркутской области)</w:t>
            </w:r>
          </w:p>
          <w:p w:rsidR="00726F64" w:rsidRPr="002F6338" w:rsidRDefault="00726F64" w:rsidP="00811620">
            <w:pPr>
              <w:rPr>
                <w:rFonts w:ascii="Times New Roman" w:eastAsia="Times New Roman" w:hAnsi="Times New Roman" w:cs="Times New Roman"/>
                <w:sz w:val="20"/>
                <w:szCs w:val="20"/>
                <w:lang w:eastAsia="ru-RU"/>
              </w:rPr>
            </w:pPr>
          </w:p>
        </w:tc>
        <w:tc>
          <w:tcPr>
            <w:tcW w:w="2694" w:type="dxa"/>
          </w:tcPr>
          <w:p w:rsidR="00726F64" w:rsidRPr="002F6338" w:rsidRDefault="00726F64" w:rsidP="00811620">
            <w:pPr>
              <w:rPr>
                <w:rFonts w:ascii="Times New Roman" w:hAnsi="Times New Roman" w:cs="Times New Roman"/>
                <w:sz w:val="20"/>
                <w:szCs w:val="24"/>
                <w:lang w:eastAsia="ru-RU"/>
              </w:rPr>
            </w:pPr>
            <w:proofErr w:type="spellStart"/>
            <w:r w:rsidRPr="002F6338">
              <w:rPr>
                <w:rFonts w:ascii="Times New Roman" w:hAnsi="Times New Roman" w:cs="Times New Roman"/>
                <w:sz w:val="20"/>
                <w:szCs w:val="24"/>
                <w:lang w:eastAsia="ru-RU"/>
              </w:rPr>
              <w:t>Единоразовые</w:t>
            </w:r>
            <w:proofErr w:type="spellEnd"/>
            <w:r w:rsidRPr="002F6338">
              <w:rPr>
                <w:rFonts w:ascii="Times New Roman" w:hAnsi="Times New Roman" w:cs="Times New Roman"/>
                <w:sz w:val="20"/>
                <w:szCs w:val="24"/>
                <w:lang w:eastAsia="ru-RU"/>
              </w:rPr>
              <w:t xml:space="preserve"> выплаты в размере 150 тысяч рублей для 1 научного коллектива. Общий объем 3 млн.рублей ежегодно.</w:t>
            </w:r>
          </w:p>
        </w:tc>
        <w:tc>
          <w:tcPr>
            <w:tcW w:w="3402" w:type="dxa"/>
          </w:tcPr>
          <w:p w:rsidR="00726F64" w:rsidRPr="002F6338" w:rsidRDefault="00726F64" w:rsidP="00811620">
            <w:pPr>
              <w:rPr>
                <w:rFonts w:ascii="Times New Roman" w:hAnsi="Times New Roman" w:cs="Times New Roman"/>
                <w:sz w:val="20"/>
                <w:szCs w:val="24"/>
                <w:lang w:eastAsia="ru-RU"/>
              </w:rPr>
            </w:pPr>
            <w:r w:rsidRPr="002F6338">
              <w:rPr>
                <w:rFonts w:ascii="Times New Roman" w:hAnsi="Times New Roman" w:cs="Times New Roman"/>
                <w:sz w:val="20"/>
                <w:szCs w:val="24"/>
                <w:lang w:eastAsia="ru-RU"/>
              </w:rPr>
              <w:t xml:space="preserve">Конкурсный отбор </w:t>
            </w:r>
          </w:p>
        </w:tc>
        <w:tc>
          <w:tcPr>
            <w:tcW w:w="2478"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iCs/>
                <w:sz w:val="20"/>
                <w:szCs w:val="20"/>
                <w:lang w:eastAsia="ru-RU"/>
              </w:rPr>
              <w:t xml:space="preserve">Отдел инновационного развития, кластерной политики министерства экономического развития </w:t>
            </w:r>
            <w:r w:rsidRPr="002F6338">
              <w:rPr>
                <w:rFonts w:ascii="Times New Roman" w:hAnsi="Times New Roman" w:cs="Times New Roman"/>
                <w:sz w:val="20"/>
                <w:szCs w:val="20"/>
              </w:rPr>
              <w:t xml:space="preserve">и промышленности </w:t>
            </w:r>
            <w:r w:rsidRPr="002F6338">
              <w:rPr>
                <w:rFonts w:ascii="Times New Roman" w:hAnsi="Times New Roman" w:cs="Times New Roman"/>
                <w:iCs/>
                <w:sz w:val="20"/>
                <w:szCs w:val="20"/>
                <w:lang w:eastAsia="ru-RU"/>
              </w:rPr>
              <w:t xml:space="preserve">Иркутской области </w:t>
            </w:r>
            <w:r w:rsidRPr="002F6338">
              <w:rPr>
                <w:rFonts w:ascii="Times New Roman" w:hAnsi="Times New Roman" w:cs="Times New Roman"/>
                <w:iCs/>
                <w:sz w:val="20"/>
                <w:szCs w:val="20"/>
                <w:lang w:eastAsia="ru-RU"/>
              </w:rPr>
              <w:br/>
              <w:t>8(3952) 28-66-88</w:t>
            </w:r>
          </w:p>
        </w:tc>
      </w:tr>
      <w:tr w:rsidR="00726F64" w:rsidRPr="002F6338" w:rsidTr="00304FB8">
        <w:trPr>
          <w:trHeight w:val="86"/>
        </w:trPr>
        <w:tc>
          <w:tcPr>
            <w:tcW w:w="1986"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sz w:val="20"/>
                <w:szCs w:val="20"/>
                <w:lang w:eastAsia="ru-RU"/>
              </w:rPr>
              <w:t>Формирование и реализация областного заказа на НИОКТР</w:t>
            </w:r>
          </w:p>
        </w:tc>
        <w:tc>
          <w:tcPr>
            <w:tcW w:w="2400"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sz w:val="20"/>
                <w:szCs w:val="20"/>
                <w:lang w:eastAsia="ru-RU"/>
              </w:rPr>
              <w:t xml:space="preserve">Постановление Правительства Иркутской области от 14.09.2016 № 573-пп «Об утверждении Положения </w:t>
            </w:r>
            <w:r w:rsidRPr="002F6338">
              <w:rPr>
                <w:rFonts w:ascii="Times New Roman" w:hAnsi="Times New Roman" w:cs="Times New Roman"/>
                <w:sz w:val="20"/>
                <w:szCs w:val="20"/>
                <w:lang w:eastAsia="ru-RU"/>
              </w:rPr>
              <w:lastRenderedPageBreak/>
              <w:t>о порядке выполнения научно-исследовательских, опытно-конструкторских и технологических работ для государственных нужд Иркутской области» изменения в Положение от 13.03.2023 № 202-пп.</w:t>
            </w:r>
          </w:p>
        </w:tc>
        <w:tc>
          <w:tcPr>
            <w:tcW w:w="3127"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sz w:val="20"/>
                <w:szCs w:val="20"/>
                <w:lang w:eastAsia="ru-RU"/>
              </w:rPr>
              <w:lastRenderedPageBreak/>
              <w:t xml:space="preserve">Любое юридическое лицо независимо от его организационно-правовой формы, формы собственности, места нахождения и места </w:t>
            </w:r>
            <w:r w:rsidRPr="002F6338">
              <w:rPr>
                <w:rFonts w:ascii="Times New Roman" w:hAnsi="Times New Roman" w:cs="Times New Roman"/>
                <w:sz w:val="20"/>
                <w:szCs w:val="20"/>
                <w:lang w:eastAsia="ru-RU"/>
              </w:rPr>
              <w:lastRenderedPageBreak/>
              <w:t>происхождения капитала или любое физическое лицо, в том числе зарегистрированное в качестве индивидуального предпринимателя</w:t>
            </w:r>
          </w:p>
          <w:p w:rsidR="00726F64" w:rsidRPr="002F6338" w:rsidRDefault="00726F64" w:rsidP="00811620">
            <w:pPr>
              <w:rPr>
                <w:rFonts w:ascii="Times New Roman" w:hAnsi="Times New Roman" w:cs="Times New Roman"/>
                <w:sz w:val="20"/>
                <w:szCs w:val="20"/>
                <w:lang w:eastAsia="ru-RU"/>
              </w:rPr>
            </w:pPr>
          </w:p>
        </w:tc>
        <w:tc>
          <w:tcPr>
            <w:tcW w:w="2694"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sz w:val="20"/>
                <w:szCs w:val="20"/>
                <w:lang w:eastAsia="ru-RU"/>
              </w:rPr>
              <w:lastRenderedPageBreak/>
              <w:t xml:space="preserve">В форме 100% возмещения затрат цены государственного контракта в пределах средств областного бюджета, </w:t>
            </w:r>
            <w:r w:rsidRPr="002F6338">
              <w:rPr>
                <w:rFonts w:ascii="Times New Roman" w:hAnsi="Times New Roman" w:cs="Times New Roman"/>
                <w:sz w:val="20"/>
                <w:szCs w:val="20"/>
                <w:lang w:eastAsia="ru-RU"/>
              </w:rPr>
              <w:lastRenderedPageBreak/>
              <w:t>предусмотренных на данные цели законом Иркутской области об областном бюджете на соответствующий финансовый год и плановый период</w:t>
            </w:r>
          </w:p>
        </w:tc>
        <w:tc>
          <w:tcPr>
            <w:tcW w:w="3402"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sz w:val="20"/>
                <w:szCs w:val="20"/>
                <w:lang w:eastAsia="ru-RU"/>
              </w:rPr>
              <w:lastRenderedPageBreak/>
              <w:t xml:space="preserve">Предоставляется участнику, признанному победителем конкурсной процедуры, организованной в соответствии с 44-ФЗ, на право заключения </w:t>
            </w:r>
            <w:r w:rsidRPr="002F6338">
              <w:rPr>
                <w:rFonts w:ascii="Times New Roman" w:hAnsi="Times New Roman" w:cs="Times New Roman"/>
                <w:sz w:val="20"/>
                <w:szCs w:val="20"/>
                <w:lang w:eastAsia="ru-RU"/>
              </w:rPr>
              <w:lastRenderedPageBreak/>
              <w:t>государственного контракта на выполнение НИОКР</w:t>
            </w:r>
          </w:p>
        </w:tc>
        <w:tc>
          <w:tcPr>
            <w:tcW w:w="2478"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iCs/>
                <w:sz w:val="20"/>
                <w:szCs w:val="20"/>
                <w:lang w:eastAsia="ru-RU"/>
              </w:rPr>
              <w:lastRenderedPageBreak/>
              <w:t xml:space="preserve">Отдел инновационного развития, кластерной политики министерства экономического развития </w:t>
            </w:r>
            <w:r w:rsidRPr="002F6338">
              <w:rPr>
                <w:rFonts w:ascii="Times New Roman" w:hAnsi="Times New Roman" w:cs="Times New Roman"/>
                <w:sz w:val="20"/>
                <w:szCs w:val="20"/>
              </w:rPr>
              <w:t xml:space="preserve">и промышленности </w:t>
            </w:r>
            <w:r w:rsidRPr="002F6338">
              <w:rPr>
                <w:rFonts w:ascii="Times New Roman" w:hAnsi="Times New Roman" w:cs="Times New Roman"/>
                <w:iCs/>
                <w:sz w:val="20"/>
                <w:szCs w:val="20"/>
                <w:lang w:eastAsia="ru-RU"/>
              </w:rPr>
              <w:lastRenderedPageBreak/>
              <w:t xml:space="preserve">Иркутской области </w:t>
            </w:r>
            <w:r w:rsidRPr="002F6338">
              <w:rPr>
                <w:rFonts w:ascii="Times New Roman" w:hAnsi="Times New Roman" w:cs="Times New Roman"/>
                <w:iCs/>
                <w:sz w:val="20"/>
                <w:szCs w:val="20"/>
                <w:lang w:eastAsia="ru-RU"/>
              </w:rPr>
              <w:br/>
              <w:t>8(3952) 24-15-07</w:t>
            </w:r>
          </w:p>
        </w:tc>
      </w:tr>
      <w:tr w:rsidR="00726F64" w:rsidRPr="002F6338" w:rsidTr="00304FB8">
        <w:trPr>
          <w:trHeight w:val="86"/>
        </w:trPr>
        <w:tc>
          <w:tcPr>
            <w:tcW w:w="1986"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sz w:val="20"/>
                <w:szCs w:val="20"/>
                <w:lang w:eastAsia="ru-RU"/>
              </w:rPr>
              <w:lastRenderedPageBreak/>
              <w:t>Проведение конкурса проектов фундаментальных научных исследований и поисковых научных исследований</w:t>
            </w:r>
            <w:r w:rsidRPr="002F6338">
              <w:rPr>
                <w:rFonts w:ascii="Times New Roman" w:eastAsiaTheme="minorHAnsi" w:hAnsi="Times New Roman" w:cs="Times New Roman"/>
                <w:sz w:val="20"/>
                <w:szCs w:val="20"/>
                <w:lang w:eastAsia="ru-RU"/>
              </w:rPr>
              <w:t xml:space="preserve"> </w:t>
            </w:r>
            <w:r w:rsidRPr="002F6338">
              <w:rPr>
                <w:rFonts w:ascii="Times New Roman" w:hAnsi="Times New Roman" w:cs="Times New Roman"/>
                <w:sz w:val="20"/>
                <w:szCs w:val="20"/>
                <w:lang w:eastAsia="ru-RU"/>
              </w:rPr>
              <w:t xml:space="preserve">Правительством Иркутской области совместно с Российским научным фондом (далее – РНФ) </w:t>
            </w:r>
          </w:p>
        </w:tc>
        <w:tc>
          <w:tcPr>
            <w:tcW w:w="2400" w:type="dxa"/>
          </w:tcPr>
          <w:p w:rsidR="00726F64" w:rsidRPr="002F6338" w:rsidRDefault="00726F64" w:rsidP="00811620">
            <w:pPr>
              <w:pStyle w:val="a5"/>
              <w:numPr>
                <w:ilvl w:val="0"/>
                <w:numId w:val="9"/>
              </w:numPr>
              <w:spacing w:after="0" w:line="240" w:lineRule="auto"/>
              <w:ind w:left="0" w:firstLine="360"/>
              <w:rPr>
                <w:rFonts w:ascii="Times New Roman" w:hAnsi="Times New Roman" w:cs="Times New Roman"/>
                <w:sz w:val="20"/>
                <w:szCs w:val="20"/>
                <w:lang w:eastAsia="ru-RU"/>
              </w:rPr>
            </w:pPr>
            <w:r w:rsidRPr="002F6338">
              <w:rPr>
                <w:rFonts w:ascii="Times New Roman" w:hAnsi="Times New Roman" w:cs="Times New Roman"/>
                <w:sz w:val="20"/>
                <w:szCs w:val="20"/>
                <w:lang w:eastAsia="ru-RU"/>
              </w:rPr>
              <w:t>Соглашение между РНФ и Правительством Иркутской области о сотрудничестве в сфере поддержки фундаментальных научных исследований и поисковых научных исследований от 13 декабря 2021 года № 05-72-119/21;</w:t>
            </w:r>
          </w:p>
          <w:p w:rsidR="00726F64" w:rsidRPr="002F6338" w:rsidRDefault="00726F64" w:rsidP="00811620">
            <w:pPr>
              <w:contextualSpacing/>
              <w:rPr>
                <w:rFonts w:ascii="Times New Roman" w:hAnsi="Times New Roman" w:cs="Times New Roman"/>
                <w:b/>
                <w:bCs/>
                <w:sz w:val="20"/>
                <w:szCs w:val="20"/>
                <w:lang w:eastAsia="ru-RU"/>
              </w:rPr>
            </w:pPr>
            <w:r w:rsidRPr="002F6338">
              <w:rPr>
                <w:rFonts w:ascii="Times New Roman" w:hAnsi="Times New Roman" w:cs="Times New Roman"/>
                <w:sz w:val="20"/>
                <w:szCs w:val="20"/>
                <w:lang w:eastAsia="ru-RU"/>
              </w:rPr>
              <w:t>2) Постановление Правительства Иркутской области от 15.06.2022 г. № 465-пп «</w:t>
            </w:r>
            <w:r w:rsidRPr="002F6338">
              <w:rPr>
                <w:rFonts w:ascii="Times New Roman" w:hAnsi="Times New Roman" w:cs="Times New Roman"/>
                <w:bCs/>
                <w:sz w:val="20"/>
                <w:szCs w:val="20"/>
                <w:lang w:eastAsia="ru-RU"/>
              </w:rPr>
              <w:t>О предоставлении из областного бюджета грантов в форме субсидий по</w:t>
            </w:r>
            <w:r w:rsidRPr="002F6338">
              <w:rPr>
                <w:rFonts w:ascii="Times New Roman" w:hAnsi="Times New Roman" w:cs="Times New Roman"/>
                <w:b/>
                <w:bCs/>
                <w:sz w:val="20"/>
                <w:szCs w:val="20"/>
                <w:lang w:eastAsia="ru-RU"/>
              </w:rPr>
              <w:t xml:space="preserve"> </w:t>
            </w:r>
            <w:r w:rsidRPr="002F6338">
              <w:rPr>
                <w:rFonts w:ascii="Times New Roman" w:hAnsi="Times New Roman" w:cs="Times New Roman"/>
                <w:bCs/>
                <w:sz w:val="20"/>
                <w:szCs w:val="20"/>
                <w:lang w:eastAsia="ru-RU"/>
              </w:rPr>
              <w:t xml:space="preserve">результатам конкурсных отборов в рамках реализации мероприятия «Проведение фундаментальных научных исследований и поисковых научных исследований в целях эффективного использования научного потенциала субъектов Российской Федерации» программы деятельности </w:t>
            </w:r>
            <w:r w:rsidRPr="002F6338">
              <w:rPr>
                <w:rFonts w:ascii="Times New Roman" w:hAnsi="Times New Roman" w:cs="Times New Roman"/>
                <w:bCs/>
                <w:sz w:val="20"/>
                <w:szCs w:val="20"/>
                <w:lang w:eastAsia="ru-RU"/>
              </w:rPr>
              <w:lastRenderedPageBreak/>
              <w:t>Российского научного фонда, проводимых Российским научным фондом и Правительством Иркутской области»</w:t>
            </w:r>
          </w:p>
        </w:tc>
        <w:tc>
          <w:tcPr>
            <w:tcW w:w="3127"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bCs/>
                <w:sz w:val="20"/>
                <w:szCs w:val="20"/>
                <w:lang w:eastAsia="ru-RU"/>
              </w:rPr>
              <w:lastRenderedPageBreak/>
              <w:t>Некоммерческие организации</w:t>
            </w:r>
            <w:r w:rsidRPr="002F6338">
              <w:rPr>
                <w:rFonts w:ascii="Times New Roman" w:hAnsi="Times New Roman" w:cs="Times New Roman"/>
                <w:sz w:val="20"/>
                <w:szCs w:val="20"/>
                <w:lang w:eastAsia="ru-RU"/>
              </w:rPr>
              <w:t xml:space="preserve">, </w:t>
            </w:r>
            <w:r w:rsidRPr="002F6338">
              <w:rPr>
                <w:rFonts w:ascii="Times New Roman" w:hAnsi="Times New Roman" w:cs="Times New Roman"/>
                <w:sz w:val="20"/>
                <w:szCs w:val="20"/>
                <w:lang w:eastAsia="ru-RU"/>
              </w:rPr>
              <w:br/>
            </w:r>
            <w:r w:rsidRPr="002F6338">
              <w:rPr>
                <w:rFonts w:ascii="Times New Roman" w:hAnsi="Times New Roman" w:cs="Times New Roman"/>
                <w:bCs/>
                <w:sz w:val="20"/>
                <w:szCs w:val="20"/>
                <w:lang w:eastAsia="ru-RU"/>
              </w:rPr>
              <w:t>не являющиеся казенными учреждениями</w:t>
            </w:r>
          </w:p>
        </w:tc>
        <w:tc>
          <w:tcPr>
            <w:tcW w:w="2694"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sz w:val="20"/>
                <w:szCs w:val="20"/>
                <w:lang w:eastAsia="ru-RU"/>
              </w:rPr>
              <w:t>Паритетное финансирование проектов (по 50 процентов) фундаментальных исследований и поисковых научных исследований.</w:t>
            </w:r>
          </w:p>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sz w:val="20"/>
                <w:szCs w:val="20"/>
                <w:lang w:eastAsia="ru-RU"/>
              </w:rPr>
              <w:t>Правительство Иркутской области поддерживает направления исследований в рамках деятельности межрегионального научно-образовательного центра мирового уровня «Байкал».</w:t>
            </w:r>
          </w:p>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sz w:val="20"/>
                <w:szCs w:val="20"/>
                <w:lang w:eastAsia="ru-RU"/>
              </w:rPr>
              <w:t>Перечень приоритетных направлений исследований:</w:t>
            </w:r>
          </w:p>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sz w:val="20"/>
                <w:szCs w:val="20"/>
                <w:lang w:eastAsia="ru-RU"/>
              </w:rPr>
              <w:t>комплексная переработка древесины;</w:t>
            </w:r>
          </w:p>
          <w:p w:rsidR="00726F64" w:rsidRPr="002F6338" w:rsidRDefault="00726F64" w:rsidP="00811620">
            <w:pPr>
              <w:rPr>
                <w:rFonts w:ascii="Times New Roman" w:hAnsi="Times New Roman" w:cs="Times New Roman"/>
                <w:sz w:val="20"/>
                <w:szCs w:val="20"/>
                <w:lang w:eastAsia="ru-RU"/>
              </w:rPr>
            </w:pPr>
            <w:proofErr w:type="spellStart"/>
            <w:r w:rsidRPr="002F6338">
              <w:rPr>
                <w:rFonts w:ascii="Times New Roman" w:hAnsi="Times New Roman" w:cs="Times New Roman"/>
                <w:sz w:val="20"/>
                <w:szCs w:val="20"/>
                <w:lang w:eastAsia="ru-RU"/>
              </w:rPr>
              <w:t>агроБиоФармТехнологии</w:t>
            </w:r>
            <w:proofErr w:type="spellEnd"/>
            <w:r w:rsidRPr="002F6338">
              <w:rPr>
                <w:rFonts w:ascii="Times New Roman" w:hAnsi="Times New Roman" w:cs="Times New Roman"/>
                <w:sz w:val="20"/>
                <w:szCs w:val="20"/>
                <w:lang w:eastAsia="ru-RU"/>
              </w:rPr>
              <w:t>;</w:t>
            </w:r>
          </w:p>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sz w:val="20"/>
                <w:szCs w:val="20"/>
                <w:lang w:eastAsia="ru-RU"/>
              </w:rPr>
              <w:t>переработка промышленных отходов; социально-экономическое развитие региона, в пределах средств областного бюджета, предусмотренных на данные цели законом Иркутской области об областном бюджете на соответствующий финансовый год и плановый период</w:t>
            </w:r>
          </w:p>
        </w:tc>
        <w:tc>
          <w:tcPr>
            <w:tcW w:w="3402"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sz w:val="20"/>
                <w:szCs w:val="20"/>
                <w:lang w:eastAsia="ru-RU"/>
              </w:rPr>
              <w:t xml:space="preserve">Предоставляется </w:t>
            </w:r>
          </w:p>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bCs/>
                <w:sz w:val="20"/>
                <w:szCs w:val="20"/>
                <w:lang w:eastAsia="ru-RU"/>
              </w:rPr>
              <w:t>некоммерческой организации</w:t>
            </w:r>
            <w:r w:rsidRPr="002F6338">
              <w:rPr>
                <w:rFonts w:ascii="Times New Roman" w:hAnsi="Times New Roman" w:cs="Times New Roman"/>
                <w:sz w:val="20"/>
                <w:szCs w:val="20"/>
                <w:lang w:eastAsia="ru-RU"/>
              </w:rPr>
              <w:t xml:space="preserve">, </w:t>
            </w:r>
            <w:r w:rsidRPr="002F6338">
              <w:rPr>
                <w:rFonts w:ascii="Times New Roman" w:hAnsi="Times New Roman" w:cs="Times New Roman"/>
                <w:sz w:val="20"/>
                <w:szCs w:val="20"/>
                <w:lang w:eastAsia="ru-RU"/>
              </w:rPr>
              <w:br/>
            </w:r>
            <w:r w:rsidRPr="002F6338">
              <w:rPr>
                <w:rFonts w:ascii="Times New Roman" w:hAnsi="Times New Roman" w:cs="Times New Roman"/>
                <w:bCs/>
                <w:sz w:val="20"/>
                <w:szCs w:val="20"/>
                <w:lang w:eastAsia="ru-RU"/>
              </w:rPr>
              <w:t xml:space="preserve">не являющейся казенным учреждением, </w:t>
            </w:r>
            <w:r w:rsidRPr="002F6338">
              <w:rPr>
                <w:rFonts w:ascii="Times New Roman" w:hAnsi="Times New Roman" w:cs="Times New Roman"/>
                <w:sz w:val="20"/>
                <w:szCs w:val="20"/>
                <w:lang w:eastAsia="ru-RU"/>
              </w:rPr>
              <w:t>признанной победителем конкурса проектов фундаментальных научных исследований и поисковых научных исследований путем подписания соглашения с РНФ и соглашения с министерством экономического развития и промышленности  Иркутской области о предоставлении грантов в форме субсидий</w:t>
            </w:r>
          </w:p>
          <w:p w:rsidR="00726F64" w:rsidRPr="002F6338" w:rsidRDefault="00726F64" w:rsidP="00811620">
            <w:pPr>
              <w:rPr>
                <w:rFonts w:ascii="Times New Roman" w:hAnsi="Times New Roman" w:cs="Times New Roman"/>
                <w:sz w:val="20"/>
                <w:szCs w:val="20"/>
                <w:lang w:eastAsia="ru-RU"/>
              </w:rPr>
            </w:pPr>
          </w:p>
        </w:tc>
        <w:tc>
          <w:tcPr>
            <w:tcW w:w="2478" w:type="dxa"/>
          </w:tcPr>
          <w:p w:rsidR="00726F64" w:rsidRPr="002F6338" w:rsidRDefault="00726F64" w:rsidP="00811620">
            <w:pPr>
              <w:rPr>
                <w:rFonts w:ascii="Times New Roman" w:hAnsi="Times New Roman" w:cs="Times New Roman"/>
                <w:sz w:val="20"/>
                <w:szCs w:val="20"/>
                <w:lang w:eastAsia="ru-RU"/>
              </w:rPr>
            </w:pPr>
            <w:r w:rsidRPr="002F6338">
              <w:rPr>
                <w:rFonts w:ascii="Times New Roman" w:hAnsi="Times New Roman" w:cs="Times New Roman"/>
                <w:iCs/>
                <w:sz w:val="20"/>
                <w:szCs w:val="20"/>
                <w:lang w:eastAsia="ru-RU"/>
              </w:rPr>
              <w:t xml:space="preserve">Отдел инновационного развития, кластерной политики Министерства экономического развития </w:t>
            </w:r>
            <w:r w:rsidRPr="002F6338">
              <w:rPr>
                <w:rFonts w:ascii="Times New Roman" w:hAnsi="Times New Roman" w:cs="Times New Roman"/>
                <w:sz w:val="20"/>
                <w:szCs w:val="20"/>
              </w:rPr>
              <w:t xml:space="preserve">и промышленности </w:t>
            </w:r>
            <w:r w:rsidRPr="002F6338">
              <w:rPr>
                <w:rFonts w:ascii="Times New Roman" w:hAnsi="Times New Roman" w:cs="Times New Roman"/>
                <w:iCs/>
                <w:sz w:val="20"/>
                <w:szCs w:val="20"/>
                <w:lang w:eastAsia="ru-RU"/>
              </w:rPr>
              <w:t xml:space="preserve">Иркутской области </w:t>
            </w:r>
            <w:r w:rsidRPr="002F6338">
              <w:rPr>
                <w:rFonts w:ascii="Times New Roman" w:hAnsi="Times New Roman" w:cs="Times New Roman"/>
                <w:iCs/>
                <w:sz w:val="20"/>
                <w:szCs w:val="20"/>
                <w:lang w:eastAsia="ru-RU"/>
              </w:rPr>
              <w:br/>
              <w:t>8(3952) 24-15-07</w:t>
            </w:r>
          </w:p>
        </w:tc>
      </w:tr>
      <w:tr w:rsidR="004D5509" w:rsidRPr="002F6338" w:rsidTr="00304FB8">
        <w:trPr>
          <w:trHeight w:val="20"/>
        </w:trPr>
        <w:tc>
          <w:tcPr>
            <w:tcW w:w="16087" w:type="dxa"/>
            <w:gridSpan w:val="6"/>
          </w:tcPr>
          <w:p w:rsidR="004D5509" w:rsidRPr="002F6338" w:rsidRDefault="004D5509" w:rsidP="00E50AEA">
            <w:pPr>
              <w:keepNext/>
              <w:rPr>
                <w:rFonts w:ascii="Times New Roman" w:hAnsi="Times New Roman" w:cs="Times New Roman"/>
                <w:b/>
                <w:sz w:val="20"/>
                <w:szCs w:val="20"/>
              </w:rPr>
            </w:pPr>
            <w:r w:rsidRPr="002F6338">
              <w:rPr>
                <w:rFonts w:ascii="Times New Roman" w:hAnsi="Times New Roman" w:cs="Times New Roman"/>
                <w:b/>
                <w:sz w:val="20"/>
                <w:szCs w:val="20"/>
              </w:rPr>
              <w:lastRenderedPageBreak/>
              <w:t>Поддержка инвестиционной деятельности в сфере лесопромышленного комплекса</w:t>
            </w:r>
          </w:p>
        </w:tc>
      </w:tr>
      <w:tr w:rsidR="004D5509" w:rsidRPr="002F6338" w:rsidTr="00304FB8">
        <w:trPr>
          <w:trHeight w:val="86"/>
        </w:trPr>
        <w:tc>
          <w:tcPr>
            <w:tcW w:w="1986" w:type="dxa"/>
          </w:tcPr>
          <w:p w:rsidR="004D5509" w:rsidRPr="002F6338" w:rsidRDefault="004D5509" w:rsidP="00FB3B33">
            <w:pPr>
              <w:tabs>
                <w:tab w:val="left" w:pos="1770"/>
              </w:tabs>
              <w:jc w:val="both"/>
              <w:rPr>
                <w:rFonts w:ascii="Times New Roman" w:hAnsi="Times New Roman" w:cs="Times New Roman"/>
                <w:sz w:val="20"/>
                <w:szCs w:val="20"/>
              </w:rPr>
            </w:pPr>
            <w:r w:rsidRPr="002F6338">
              <w:rPr>
                <w:rFonts w:ascii="Times New Roman" w:hAnsi="Times New Roman" w:cs="Times New Roman"/>
                <w:sz w:val="20"/>
                <w:szCs w:val="20"/>
              </w:rPr>
              <w:t>Преференции при предоставлении в аренду лесных участков, используемых для реализации приоритетных инвестиционных проектов в области освоения лесов</w:t>
            </w:r>
          </w:p>
        </w:tc>
        <w:tc>
          <w:tcPr>
            <w:tcW w:w="2400" w:type="dxa"/>
          </w:tcPr>
          <w:p w:rsidR="004D5509" w:rsidRPr="002F6338" w:rsidRDefault="004D5509" w:rsidP="00FB3B33">
            <w:pPr>
              <w:tabs>
                <w:tab w:val="left" w:pos="1770"/>
              </w:tabs>
              <w:jc w:val="both"/>
              <w:rPr>
                <w:rFonts w:ascii="Times New Roman" w:hAnsi="Times New Roman" w:cs="Times New Roman"/>
                <w:sz w:val="20"/>
                <w:szCs w:val="20"/>
              </w:rPr>
            </w:pPr>
            <w:r w:rsidRPr="002F6338">
              <w:rPr>
                <w:rFonts w:ascii="Times New Roman" w:hAnsi="Times New Roman" w:cs="Times New Roman"/>
                <w:sz w:val="20"/>
                <w:szCs w:val="20"/>
              </w:rPr>
              <w:t>Постановление Правительства Российской Федерации от 23 февраля 2018 года № 190 «О приоритетных инвестиционных проектах в области освоения лесов и об изменении и признании утратившими силу некоторых актов Правительства Российской Федерации»</w:t>
            </w:r>
          </w:p>
        </w:tc>
        <w:tc>
          <w:tcPr>
            <w:tcW w:w="3127" w:type="dxa"/>
          </w:tcPr>
          <w:p w:rsidR="004D5509" w:rsidRPr="002F6338" w:rsidRDefault="004D5509" w:rsidP="00FB3B33">
            <w:pPr>
              <w:tabs>
                <w:tab w:val="left" w:pos="1770"/>
              </w:tabs>
              <w:jc w:val="both"/>
              <w:rPr>
                <w:rFonts w:ascii="Times New Roman" w:hAnsi="Times New Roman" w:cs="Times New Roman"/>
                <w:sz w:val="20"/>
                <w:szCs w:val="20"/>
              </w:rPr>
            </w:pPr>
            <w:r w:rsidRPr="002F6338">
              <w:rPr>
                <w:rFonts w:ascii="Times New Roman" w:hAnsi="Times New Roman" w:cs="Times New Roman"/>
                <w:sz w:val="20"/>
                <w:szCs w:val="20"/>
              </w:rPr>
              <w:t>Организации, реализующие инвестиционные проекты, направленные на рациональное использование заготавливаемой древесины, снижение энергопотребления и увеличение объемов выпуска импортозамещающей продукции</w:t>
            </w:r>
          </w:p>
        </w:tc>
        <w:tc>
          <w:tcPr>
            <w:tcW w:w="2694" w:type="dxa"/>
          </w:tcPr>
          <w:p w:rsidR="004D5509" w:rsidRPr="002F6338" w:rsidRDefault="004D5509" w:rsidP="00FB3B33">
            <w:pPr>
              <w:tabs>
                <w:tab w:val="left" w:pos="1770"/>
              </w:tabs>
              <w:jc w:val="both"/>
              <w:rPr>
                <w:rFonts w:ascii="Times New Roman" w:hAnsi="Times New Roman" w:cs="Times New Roman"/>
                <w:sz w:val="20"/>
                <w:szCs w:val="20"/>
              </w:rPr>
            </w:pPr>
            <w:r w:rsidRPr="002F6338">
              <w:rPr>
                <w:rFonts w:ascii="Times New Roman" w:hAnsi="Times New Roman" w:cs="Times New Roman"/>
                <w:sz w:val="20"/>
                <w:szCs w:val="20"/>
              </w:rPr>
              <w:t>Предоставление в аренду лесного участка, используемого для реализации инвестиционного проекта, без проведения аукциона и применение коэффициента 0,5 к ставкам платы за единицу объема лесных ресурсов и ставкам платы за единицу площади лесного участка, находящегося в федеральной собственности, в течение срока окупаемости проекта</w:t>
            </w:r>
          </w:p>
        </w:tc>
        <w:tc>
          <w:tcPr>
            <w:tcW w:w="3402" w:type="dxa"/>
          </w:tcPr>
          <w:p w:rsidR="004D5509" w:rsidRPr="002F6338" w:rsidRDefault="004D5509" w:rsidP="00FB3B33">
            <w:pPr>
              <w:pStyle w:val="a4"/>
              <w:spacing w:before="0" w:beforeAutospacing="0" w:after="0" w:afterAutospacing="0"/>
              <w:jc w:val="both"/>
              <w:rPr>
                <w:sz w:val="20"/>
                <w:szCs w:val="20"/>
              </w:rPr>
            </w:pPr>
            <w:r w:rsidRPr="002F6338">
              <w:rPr>
                <w:sz w:val="20"/>
                <w:szCs w:val="20"/>
              </w:rPr>
              <w:t>Реализация инвестиционного проекта по созданию и (или) модернизации объектов лесной и (или) лесоперерабатывающей инфраструктуры, с минимальным объемом капитальных вложений не менее 300 млн. рублей, включенного в Перечень приоритетных инвестиционных проектов в области освоения лесов</w:t>
            </w:r>
          </w:p>
        </w:tc>
        <w:tc>
          <w:tcPr>
            <w:tcW w:w="2478" w:type="dxa"/>
          </w:tcPr>
          <w:p w:rsidR="004D5509" w:rsidRPr="002F6338" w:rsidRDefault="004D5509" w:rsidP="00FB3B33">
            <w:pPr>
              <w:tabs>
                <w:tab w:val="left" w:pos="1770"/>
              </w:tabs>
              <w:jc w:val="both"/>
              <w:rPr>
                <w:rFonts w:ascii="Times New Roman" w:hAnsi="Times New Roman" w:cs="Times New Roman"/>
                <w:sz w:val="20"/>
                <w:szCs w:val="20"/>
              </w:rPr>
            </w:pPr>
            <w:r w:rsidRPr="002F6338">
              <w:rPr>
                <w:rFonts w:ascii="Times New Roman" w:hAnsi="Times New Roman" w:cs="Times New Roman"/>
                <w:sz w:val="20"/>
                <w:szCs w:val="20"/>
              </w:rPr>
              <w:t xml:space="preserve">Отдел по развитию лесопромышленного комплекса и приоритетных проектов министерства лесного комплекса Иркутской области </w:t>
            </w:r>
            <w:r w:rsidRPr="002F6338">
              <w:rPr>
                <w:rFonts w:ascii="Times New Roman" w:hAnsi="Times New Roman" w:cs="Times New Roman"/>
                <w:sz w:val="20"/>
                <w:szCs w:val="20"/>
              </w:rPr>
              <w:br/>
              <w:t>8(3952) 34-30-51</w:t>
            </w:r>
          </w:p>
        </w:tc>
      </w:tr>
      <w:tr w:rsidR="004D5509" w:rsidRPr="002F6338" w:rsidTr="00304FB8">
        <w:trPr>
          <w:trHeight w:val="20"/>
        </w:trPr>
        <w:tc>
          <w:tcPr>
            <w:tcW w:w="16087" w:type="dxa"/>
            <w:gridSpan w:val="6"/>
          </w:tcPr>
          <w:p w:rsidR="004D5509" w:rsidRPr="002F6338" w:rsidRDefault="004D5509" w:rsidP="00E50AEA">
            <w:pPr>
              <w:keepNext/>
              <w:rPr>
                <w:rFonts w:ascii="Times New Roman" w:hAnsi="Times New Roman" w:cs="Times New Roman"/>
                <w:b/>
                <w:sz w:val="20"/>
                <w:szCs w:val="20"/>
              </w:rPr>
            </w:pPr>
            <w:r w:rsidRPr="002F6338">
              <w:rPr>
                <w:rFonts w:ascii="Times New Roman" w:hAnsi="Times New Roman" w:cs="Times New Roman"/>
                <w:b/>
                <w:sz w:val="20"/>
                <w:szCs w:val="20"/>
              </w:rPr>
              <w:t>Поддержка сельскохозяйственного производства</w:t>
            </w:r>
          </w:p>
        </w:tc>
      </w:tr>
      <w:tr w:rsidR="002F6338" w:rsidRPr="002F6338" w:rsidTr="00811620">
        <w:trPr>
          <w:trHeight w:val="86"/>
        </w:trPr>
        <w:tc>
          <w:tcPr>
            <w:tcW w:w="1986" w:type="dxa"/>
          </w:tcPr>
          <w:p w:rsidR="002F6338" w:rsidRPr="002F6338" w:rsidRDefault="002F6338" w:rsidP="00811620">
            <w:pPr>
              <w:pStyle w:val="a4"/>
              <w:spacing w:before="0" w:beforeAutospacing="0" w:after="0" w:afterAutospacing="0"/>
              <w:rPr>
                <w:sz w:val="20"/>
                <w:szCs w:val="20"/>
              </w:rPr>
            </w:pPr>
            <w:r w:rsidRPr="002F6338">
              <w:rPr>
                <w:sz w:val="20"/>
                <w:szCs w:val="20"/>
              </w:rPr>
              <w:t>Гранты в форме субсидий на  развитие семейных животноводческих ферм в Иркутской области в случае производства и (или) переработки (в том числе на арендованных основных средствах) сельскохозяйственной продукции, выполнения работ и оказания услуг в области сельского хозяйства</w:t>
            </w:r>
          </w:p>
          <w:p w:rsidR="002F6338" w:rsidRPr="002F6338" w:rsidRDefault="002F6338" w:rsidP="00811620">
            <w:pPr>
              <w:rPr>
                <w:rFonts w:ascii="Times New Roman" w:hAnsi="Times New Roman" w:cs="Times New Roman"/>
                <w:sz w:val="20"/>
                <w:szCs w:val="20"/>
              </w:rPr>
            </w:pPr>
          </w:p>
        </w:tc>
        <w:tc>
          <w:tcPr>
            <w:tcW w:w="2400" w:type="dxa"/>
          </w:tcPr>
          <w:p w:rsidR="002F6338" w:rsidRPr="002F6338" w:rsidRDefault="002F6338" w:rsidP="00811620">
            <w:pPr>
              <w:pStyle w:val="a4"/>
              <w:spacing w:before="0" w:beforeAutospacing="0" w:after="0" w:afterAutospacing="0"/>
              <w:rPr>
                <w:sz w:val="20"/>
                <w:szCs w:val="20"/>
              </w:rPr>
            </w:pPr>
            <w:r w:rsidRPr="002F6338">
              <w:rPr>
                <w:sz w:val="20"/>
                <w:szCs w:val="20"/>
              </w:rPr>
              <w:t xml:space="preserve">Постановление Правительства Иркутской области от 11 июля 2013 года № 254-пп </w:t>
            </w:r>
          </w:p>
        </w:tc>
        <w:tc>
          <w:tcPr>
            <w:tcW w:w="3127" w:type="dxa"/>
          </w:tcPr>
          <w:p w:rsidR="002F6338" w:rsidRPr="002F6338" w:rsidRDefault="002F6338" w:rsidP="00811620">
            <w:pPr>
              <w:rPr>
                <w:rFonts w:ascii="Times New Roman" w:hAnsi="Times New Roman" w:cs="Times New Roman"/>
                <w:sz w:val="20"/>
                <w:szCs w:val="20"/>
              </w:rPr>
            </w:pPr>
            <w:r w:rsidRPr="002F6338">
              <w:rPr>
                <w:rFonts w:ascii="Times New Roman" w:hAnsi="Times New Roman" w:cs="Times New Roman"/>
                <w:sz w:val="20"/>
                <w:szCs w:val="20"/>
              </w:rPr>
              <w:t>Крестьянские (фермерские) хозяйства, признанные победителями по результатам конкурсного отбора среди крестьянских (фермерских) хозяйств на право получения грантов </w:t>
            </w:r>
          </w:p>
        </w:tc>
        <w:tc>
          <w:tcPr>
            <w:tcW w:w="2694" w:type="dxa"/>
          </w:tcPr>
          <w:p w:rsidR="002F6338" w:rsidRPr="002F6338" w:rsidRDefault="002F6338" w:rsidP="00811620">
            <w:pPr>
              <w:pStyle w:val="a4"/>
              <w:spacing w:before="0" w:beforeAutospacing="0" w:after="0" w:afterAutospacing="0"/>
              <w:rPr>
                <w:sz w:val="20"/>
                <w:szCs w:val="20"/>
              </w:rPr>
            </w:pPr>
            <w:r w:rsidRPr="002F6338">
              <w:rPr>
                <w:sz w:val="20"/>
                <w:szCs w:val="20"/>
              </w:rPr>
              <w:t xml:space="preserve">Размер грантов составляет не более 60% затрат, указанных в плане расходов главы </w:t>
            </w:r>
            <w:proofErr w:type="spellStart"/>
            <w:r w:rsidRPr="002F6338">
              <w:rPr>
                <w:sz w:val="20"/>
                <w:szCs w:val="20"/>
              </w:rPr>
              <w:t>КФХ-победителя</w:t>
            </w:r>
            <w:proofErr w:type="spellEnd"/>
            <w:r w:rsidRPr="002F6338">
              <w:rPr>
                <w:sz w:val="20"/>
                <w:szCs w:val="20"/>
              </w:rPr>
              <w:t xml:space="preserve"> конкурсного отбора, и не менее 10 млн. рублей на одну семейную животноводческую ферму. Максимальный размер гранта по направлениям животноводства в расчете на одно крестьянское (фермерское) хозяйство не может превышать 30 млн. рублей.</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 зарегистрирован и осуществляет деятельность на сельской территории Иркутской области и (или) на территории сельской агломерации Иркутской более 12 месяцев на день представления заявки на участие в отборе (далее - заявка);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деятельность КФХ основана на личном участии главы и членов КФХ;</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годовой доход за отчетный финансовый год составляет не более 200 млн. рублей;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в отношении заявителя не введена процедура банкротства, деятельность не приостановлена и не прекращена в качестве КФХ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5) отсутствие неисполненной </w:t>
            </w:r>
            <w:r w:rsidRPr="002F6338">
              <w:rPr>
                <w:rFonts w:ascii="Times New Roman" w:eastAsia="Times New Roman" w:hAnsi="Times New Roman" w:cs="Times New Roman"/>
                <w:sz w:val="20"/>
                <w:szCs w:val="20"/>
                <w:lang w:eastAsia="ru-RU"/>
              </w:rPr>
              <w:lastRenderedPageBreak/>
              <w:t>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в сумме, превышающей 10 тысяч рублей, на день, указанный в заявке, в пределах 30 календарных дней, предшествующих дню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отсутствие факта получения средств из областного бюджета на основании иных нормативных правовых актов Иркутской области на цели, установленные пунктом 3 Положения, в период с 1 января года, в котором размещено объявление о проведении отбора, по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7) отсутствие просроченной (неурегулированной) задолженности по денежным обязательствам перед Иркутской областью на 1 января года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8) отсутствие просроченной задолженности по возврату в областной бюджет субсидий, грантов в форме субсидий, бюджетных инвестиций, предоставленных в том числе в соответствии с иными правовыми актами,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9) наличие разрешения на строительство (в случае если законодательством Российской Федерации предусмотрено получение указанного разрешения и планирует грант (часть гранта) направить на строительство (реконструкцию) объектов для производства, хранения и </w:t>
            </w:r>
            <w:r w:rsidRPr="002F6338">
              <w:rPr>
                <w:rFonts w:ascii="Times New Roman" w:eastAsia="Times New Roman" w:hAnsi="Times New Roman" w:cs="Times New Roman"/>
                <w:sz w:val="20"/>
                <w:szCs w:val="20"/>
                <w:lang w:eastAsia="ru-RU"/>
              </w:rPr>
              <w:lastRenderedPageBreak/>
              <w:t>переработки сельскохозяйственной продукции);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10) наличие копии проектной документации (разделы: «Пояснительная записка», «Смета на строительство (реконструкцию)») (в случае если планируется грант (часть гранта) направить на строительство (реконструкцию) объектов для производства, хранения и переработки сельскохозяйственной продукции);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11) наличие плана по развитию семейной животноводческой фермы по утвержденной форме в соответствии с подпунктом 14 пункта 11 Положения, содержащего информацию об условиях  использования гранта, информацию о численности маточного поголовья крупного рогатого скота, овец и коз на день представления заявки и планируемой численности маточного поголовья крупного рогатого скота, овец и коз на день истечения 24 месяцев со дня поступления средств гранта на счет  (при этом планируемое маточное поголовье крупного рогатого скота не должно превышать 400 голов, овец (коз) - не более 500 условных голов), перечень приобретаемого имущества и выполняемых работ;</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12) наличие плана расходов с указанием направлений расходов гранта, источников финансирования по утвержденной форме;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13) наличие письменных обязательств заявителя по утвержденной форме в соответствии с подпунктом 19 пункта 11 Положения</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малых форм хозяйствования министерства сельского хозяйства Иркутской области 8(3952) 28-66-68</w:t>
            </w:r>
          </w:p>
        </w:tc>
      </w:tr>
      <w:tr w:rsidR="002F6338" w:rsidRPr="002F6338" w:rsidTr="00811620">
        <w:trPr>
          <w:trHeight w:val="86"/>
        </w:trPr>
        <w:tc>
          <w:tcPr>
            <w:tcW w:w="1986"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Гранты в форме </w:t>
            </w:r>
            <w:r w:rsidRPr="002F6338">
              <w:rPr>
                <w:rFonts w:ascii="Times New Roman" w:eastAsia="Times New Roman" w:hAnsi="Times New Roman" w:cs="Times New Roman"/>
                <w:sz w:val="20"/>
                <w:szCs w:val="20"/>
                <w:lang w:eastAsia="ru-RU"/>
              </w:rPr>
              <w:lastRenderedPageBreak/>
              <w:t>субсидий на развитие материально-технической базы сельскохозяйственных потребительских кооперативов Иркутской области</w:t>
            </w: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Постановление </w:t>
            </w:r>
            <w:r w:rsidRPr="002F6338">
              <w:rPr>
                <w:rFonts w:ascii="Times New Roman" w:eastAsia="Times New Roman" w:hAnsi="Times New Roman" w:cs="Times New Roman"/>
                <w:sz w:val="20"/>
                <w:szCs w:val="20"/>
                <w:lang w:eastAsia="ru-RU"/>
              </w:rPr>
              <w:lastRenderedPageBreak/>
              <w:t xml:space="preserve">Правительства Иркутской области от 26 октября 2015 года № 536-пп «Об утверждении Положения о предоставлении грантов в форме субсидий на развитие материально-технической базы сельскохозяйственных потребительских кооперативов» </w:t>
            </w:r>
          </w:p>
        </w:tc>
        <w:tc>
          <w:tcPr>
            <w:tcW w:w="3127"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Гранты в форме субсидий </w:t>
            </w:r>
            <w:r w:rsidRPr="002F6338">
              <w:rPr>
                <w:rFonts w:ascii="Times New Roman" w:eastAsia="Times New Roman" w:hAnsi="Times New Roman" w:cs="Times New Roman"/>
                <w:sz w:val="20"/>
                <w:szCs w:val="20"/>
                <w:lang w:eastAsia="ru-RU"/>
              </w:rPr>
              <w:lastRenderedPageBreak/>
              <w:t xml:space="preserve">предоставляются сельскохозяйственным потребительским (перерабатывающим и сбытовым) кооперативам, осуществляющим деятельность по заготовке, хранению, подработке, переработке, сортировке, убою, первичной переработке, охлаждению молока, мяса сельскохозяйственных животных, птицы, рыбы и объектов </w:t>
            </w:r>
            <w:proofErr w:type="spellStart"/>
            <w:r w:rsidRPr="002F6338">
              <w:rPr>
                <w:rFonts w:ascii="Times New Roman" w:eastAsia="Times New Roman" w:hAnsi="Times New Roman" w:cs="Times New Roman"/>
                <w:sz w:val="20"/>
                <w:szCs w:val="20"/>
                <w:lang w:eastAsia="ru-RU"/>
              </w:rPr>
              <w:t>аквакультуры</w:t>
            </w:r>
            <w:proofErr w:type="spellEnd"/>
            <w:r w:rsidRPr="002F6338">
              <w:rPr>
                <w:rFonts w:ascii="Times New Roman" w:eastAsia="Times New Roman" w:hAnsi="Times New Roman" w:cs="Times New Roman"/>
                <w:sz w:val="20"/>
                <w:szCs w:val="20"/>
                <w:lang w:eastAsia="ru-RU"/>
              </w:rPr>
              <w:t>, картофеля, грибов, овощей, плодов и ягод, в том числе дикорастущих, подготовке к реализации сельскохозяйственной продукции и продуктов ее переработки, объединяющим не менее 10 сельскохозяйственных товаропроизводителей на правах членов кооперативов (кроме ассоциированного членства), при этом не менее</w:t>
            </w:r>
            <w:r w:rsidRPr="002F6338">
              <w:rPr>
                <w:rFonts w:ascii="Times New Roman" w:eastAsia="Times New Roman" w:hAnsi="Times New Roman" w:cs="Times New Roman"/>
                <w:sz w:val="20"/>
                <w:szCs w:val="20"/>
                <w:lang w:eastAsia="ru-RU"/>
              </w:rPr>
              <w:br/>
              <w:t>70 процентов выручки сельскохозяйственного потребительского кооператива формируется за счет осуществления перерабатывающей и (или) сбытовой деятельности, или потребительским обществам, если 70 процентов их выручки формируется за счет осуществления видов деятельности, аналогичных таким видам деятельности сельскохозяйственных потребительских кооперативов, как заготовка, хранение, переработка и сбыт сельскохозяйственной продукции</w:t>
            </w:r>
          </w:p>
        </w:tc>
        <w:tc>
          <w:tcPr>
            <w:tcW w:w="2694" w:type="dxa"/>
          </w:tcPr>
          <w:p w:rsidR="002F6338" w:rsidRPr="002F6338" w:rsidRDefault="002F6338" w:rsidP="00811620">
            <w:pPr>
              <w:pStyle w:val="a4"/>
              <w:spacing w:before="0" w:beforeAutospacing="0" w:after="0" w:afterAutospacing="0"/>
            </w:pPr>
            <w:r w:rsidRPr="002F6338">
              <w:rPr>
                <w:sz w:val="20"/>
                <w:szCs w:val="20"/>
              </w:rPr>
              <w:lastRenderedPageBreak/>
              <w:t xml:space="preserve">Размер грантов составляет </w:t>
            </w:r>
            <w:r w:rsidRPr="002F6338">
              <w:rPr>
                <w:sz w:val="20"/>
                <w:szCs w:val="20"/>
              </w:rPr>
              <w:lastRenderedPageBreak/>
              <w:t>не более 60% затрат, указанных в плане расходов победителя конкурсного отбора, максимальный размер гранта  не может превышать 30 млн. рублей.</w:t>
            </w:r>
          </w:p>
          <w:p w:rsidR="002F6338" w:rsidRPr="002F6338" w:rsidRDefault="002F6338" w:rsidP="00811620">
            <w:pPr>
              <w:rPr>
                <w:rFonts w:ascii="Times New Roman" w:eastAsia="Times New Roman" w:hAnsi="Times New Roman" w:cs="Times New Roman"/>
                <w:sz w:val="20"/>
                <w:szCs w:val="20"/>
                <w:lang w:eastAsia="ru-RU"/>
              </w:rPr>
            </w:pP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1) заявитель не должен находиться в </w:t>
            </w:r>
            <w:r w:rsidRPr="002F6338">
              <w:rPr>
                <w:rFonts w:ascii="Times New Roman" w:eastAsia="Times New Roman" w:hAnsi="Times New Roman" w:cs="Times New Roman"/>
                <w:sz w:val="20"/>
                <w:szCs w:val="20"/>
                <w:lang w:eastAsia="ru-RU"/>
              </w:rPr>
              <w:lastRenderedPageBreak/>
              <w:t>процессе реорганизации (за исключением реорганизации в форме присоединения к заявителю другого юридического лица), ликвидации, в отношении него не введена процедура банкротства, деятельность заявителя не приостановлена на первое число месяца, в котором размещено объявление о проведении отбора на едином портале;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заявитель не является иностранным и российским юридическим лицом, указанным в пункте 15 статьи 241 Бюджетного кодекса Российской Федерации;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отсутствие у заявителя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на день, указанный в заявке на участие в отборе, в пределах 30 календарных дней, предшествующих дню представления заявки, в сумме, превышающей 10 тысяч рублей;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отсутствие у заявителя просроченной (неурегулированной) задолженности по денежным обязательствам перед Иркутской областью на 1 января года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5) отсутствие у заявителя просроченной задолженности по возврату в областной бюджет субсидий, бюджетных инвестиций, предоставленных в том числе в соответствии с иными правовыми актами,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6) наличие неделимого фонда у </w:t>
            </w:r>
            <w:r w:rsidRPr="002F6338">
              <w:rPr>
                <w:rFonts w:ascii="Times New Roman" w:eastAsia="Times New Roman" w:hAnsi="Times New Roman" w:cs="Times New Roman"/>
                <w:sz w:val="20"/>
                <w:szCs w:val="20"/>
                <w:lang w:eastAsia="ru-RU"/>
              </w:rPr>
              <w:lastRenderedPageBreak/>
              <w:t>заявителя;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7) наличие положительного ревизионного заключения ревизионного союза сельскохозяйственных кооперативов, составленного по результатам последней (по отношению к дате представления заявки) ревизии финансово-хозяйственной деятельности кооператива;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8) осуществление заявителем деятельности не менее 12 месяцев со дня его регистрации на первое число месяца, в котором размещено объявление о проведении отбора на едином портале;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9) заявитель не является и ранее не являлся получателем гранта или со дня получения предыдущего гранта прошло более 36 месяцев при условии либо завершения реализации соответствующего проекта, на который ранее был получен грант;</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10) наличие у заявителя плана расходов с указанием направления расходов, мероприятий в рамках указанного направления расходов, планируемых к выполнению за счет средств гранта, и источников финансирования по утвержденной форме;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11) отсутствие факта получения заявителем средств из областного бюджета на основании иных нормативных правовых актов Иркутской области на направления расходов, указанные в плане расходов, в период с 1 января текущего финансового года по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12) наличие у заявителя проекта, </w:t>
            </w:r>
            <w:r w:rsidRPr="002F6338">
              <w:rPr>
                <w:rFonts w:ascii="Times New Roman" w:eastAsia="Times New Roman" w:hAnsi="Times New Roman" w:cs="Times New Roman"/>
                <w:sz w:val="20"/>
                <w:szCs w:val="20"/>
                <w:lang w:eastAsia="ru-RU"/>
              </w:rPr>
              <w:lastRenderedPageBreak/>
              <w:t>утвержденного общим собранием членов кооператива или общим собранием общества, по утвержденной форме,  содержащего информацию об условиях использования гранта, а также плановые производственные и экономические показатели деятельности (в натуральном и денежном выражении) в соответствии с подпунктом 14 пункта 9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13) наличие разрешения на строительство (в случае если заявителем планируется грант (часть гранта) направить на строительство (реконструкцию) производственного объекта и законодательством Российской Федерации предусмотрено получение указанного разрешения);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14) наличие у заявителя разделов «Пояснительная записка», «Смета на строительство (реконструкцию)» проектной документации (в случае если заявителем планируется грант (часть гранта) направить на строительство (реконструкцию) производственного объекта);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15) наличие у заявителя на праве собственности, и (или) на ином вещном праве, и (или) на праве пользования на условиях договора сроком не менее трех лет земельного участка, на котором планируется строительство производственного объекта (в случае если заявителем планируется грант (часть гранта) направить на строительство производственного объекта);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16) наличие у заявителя в собственности производственного объекта (в случае если заявителем </w:t>
            </w:r>
            <w:r w:rsidRPr="002F6338">
              <w:rPr>
                <w:rFonts w:ascii="Times New Roman" w:eastAsia="Times New Roman" w:hAnsi="Times New Roman" w:cs="Times New Roman"/>
                <w:sz w:val="20"/>
                <w:szCs w:val="20"/>
                <w:lang w:eastAsia="ru-RU"/>
              </w:rPr>
              <w:lastRenderedPageBreak/>
              <w:t>планируется грант (часть гранта) направить на реконструкцию данного производственного объекта);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17) наличие письменных обязательств заявителя по утвержденной форме в соответствии с подпунктом 19 пункта 9 Положения</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Отдел малых форм </w:t>
            </w:r>
            <w:r w:rsidRPr="002F6338">
              <w:rPr>
                <w:rFonts w:ascii="Times New Roman" w:eastAsia="Times New Roman" w:hAnsi="Times New Roman" w:cs="Times New Roman"/>
                <w:sz w:val="20"/>
                <w:szCs w:val="20"/>
                <w:lang w:eastAsia="ru-RU"/>
              </w:rPr>
              <w:lastRenderedPageBreak/>
              <w:t>хозяйствования министерства сельского хозяйства Иркутской области 8(3952) 28-6</w:t>
            </w:r>
            <w:r w:rsidRPr="002F6338">
              <w:rPr>
                <w:rFonts w:ascii="Times New Roman" w:eastAsia="Times New Roman" w:hAnsi="Times New Roman" w:cs="Times New Roman"/>
                <w:sz w:val="20"/>
                <w:szCs w:val="20"/>
              </w:rPr>
              <w:t>7</w:t>
            </w:r>
            <w:r w:rsidRPr="002F6338">
              <w:rPr>
                <w:rFonts w:ascii="Times New Roman" w:eastAsia="Times New Roman" w:hAnsi="Times New Roman" w:cs="Times New Roman"/>
                <w:sz w:val="20"/>
                <w:szCs w:val="20"/>
                <w:lang w:eastAsia="ru-RU"/>
              </w:rPr>
              <w:t>-</w:t>
            </w:r>
            <w:r w:rsidRPr="002F6338">
              <w:rPr>
                <w:rFonts w:ascii="Times New Roman" w:eastAsia="Times New Roman" w:hAnsi="Times New Roman" w:cs="Times New Roman"/>
                <w:sz w:val="20"/>
                <w:szCs w:val="20"/>
              </w:rPr>
              <w:t>32</w:t>
            </w:r>
          </w:p>
        </w:tc>
      </w:tr>
      <w:tr w:rsidR="002F6338" w:rsidRPr="002F6338" w:rsidTr="00811620">
        <w:trPr>
          <w:trHeight w:val="86"/>
        </w:trPr>
        <w:tc>
          <w:tcPr>
            <w:tcW w:w="1986" w:type="dxa"/>
          </w:tcPr>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hAnsi="Times New Roman" w:cs="Times New Roman"/>
                <w:sz w:val="20"/>
                <w:szCs w:val="20"/>
              </w:rPr>
            </w:pPr>
            <w:r w:rsidRPr="002F6338">
              <w:rPr>
                <w:rFonts w:ascii="Times New Roman" w:eastAsia="Arial" w:hAnsi="Times New Roman" w:cs="Times New Roman"/>
                <w:color w:val="000000"/>
                <w:sz w:val="20"/>
                <w:szCs w:val="20"/>
              </w:rPr>
              <w:lastRenderedPageBreak/>
              <w:t>Субсидии  в целях возмещения части затрат, связанных с приобретением и последующим внесением в неделимый фонд сельскохозяйственной техники, специализированного автотранспорта, оборудования для организации хранения, переработки, упаковки, маркировки, транспортировки и реализации сельскохозяйственной продукции и мобильных торговых объектов для оказания услуг членам сельскохозяйственного потребительского кооператива</w:t>
            </w:r>
          </w:p>
          <w:p w:rsidR="002F6338" w:rsidRPr="002F6338" w:rsidRDefault="002F6338" w:rsidP="00811620">
            <w:pPr>
              <w:rPr>
                <w:rFonts w:ascii="Times New Roman" w:hAnsi="Times New Roman" w:cs="Times New Roman"/>
                <w:sz w:val="20"/>
                <w:szCs w:val="20"/>
              </w:rPr>
            </w:pPr>
          </w:p>
        </w:tc>
        <w:tc>
          <w:tcPr>
            <w:tcW w:w="2400" w:type="dxa"/>
          </w:tcPr>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hAnsi="Times New Roman" w:cs="Times New Roman"/>
                <w:sz w:val="20"/>
                <w:szCs w:val="20"/>
              </w:rPr>
            </w:pPr>
            <w:r w:rsidRPr="002F6338">
              <w:rPr>
                <w:rFonts w:ascii="Times New Roman" w:eastAsia="Times New Roman" w:hAnsi="Times New Roman" w:cs="Times New Roman"/>
                <w:sz w:val="20"/>
                <w:szCs w:val="20"/>
                <w:lang w:eastAsia="ru-RU"/>
              </w:rPr>
              <w:t>Постановление Правительства Иркутской области от 12.07.2021 года № 471-пп «</w:t>
            </w:r>
            <w:r w:rsidRPr="002F6338">
              <w:rPr>
                <w:rFonts w:ascii="Times New Roman" w:eastAsia="Arial" w:hAnsi="Times New Roman" w:cs="Times New Roman"/>
                <w:color w:val="000000"/>
                <w:sz w:val="20"/>
                <w:szCs w:val="20"/>
              </w:rPr>
              <w:t>О предоставлении субсидий из областного бюджета в целях возмещения части затрат, связанных с приобретением и последующим внесением в неделимый фонд сельскохозяйственной техники, специализированного автотранспорта, оборудования для организации хранения, переработки, </w:t>
            </w:r>
          </w:p>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hAnsi="Times New Roman" w:cs="Times New Roman"/>
                <w:sz w:val="20"/>
                <w:szCs w:val="20"/>
              </w:rPr>
            </w:pPr>
            <w:r w:rsidRPr="002F6338">
              <w:rPr>
                <w:rFonts w:ascii="Times New Roman" w:eastAsia="Arial" w:hAnsi="Times New Roman" w:cs="Times New Roman"/>
                <w:color w:val="000000"/>
                <w:sz w:val="20"/>
                <w:szCs w:val="20"/>
              </w:rPr>
              <w:t>упаковки, маркировки, транспортировки и реализации сельскохозяйственной продукции и мобильных торговых объектов для оказания услуг членам сельскохозяйственного потребительского кооператива»</w:t>
            </w:r>
          </w:p>
          <w:p w:rsidR="002F6338" w:rsidRPr="002F6338" w:rsidRDefault="002F6338" w:rsidP="00811620">
            <w:pPr>
              <w:rPr>
                <w:rFonts w:ascii="Times New Roman" w:hAnsi="Times New Roman" w:cs="Times New Roman"/>
                <w:sz w:val="20"/>
                <w:szCs w:val="20"/>
              </w:rPr>
            </w:pPr>
          </w:p>
        </w:tc>
        <w:tc>
          <w:tcPr>
            <w:tcW w:w="3127" w:type="dxa"/>
          </w:tcPr>
          <w:p w:rsidR="002F6338" w:rsidRPr="002F6338" w:rsidRDefault="002F6338" w:rsidP="00811620">
            <w:pPr>
              <w:rPr>
                <w:rFonts w:ascii="Times New Roman" w:hAnsi="Times New Roman" w:cs="Times New Roman"/>
                <w:sz w:val="20"/>
                <w:szCs w:val="20"/>
              </w:rPr>
            </w:pPr>
            <w:r w:rsidRPr="002F6338">
              <w:rPr>
                <w:rFonts w:ascii="Times New Roman" w:eastAsia="Times New Roman" w:hAnsi="Times New Roman" w:cs="Times New Roman"/>
                <w:sz w:val="20"/>
                <w:szCs w:val="20"/>
                <w:lang w:eastAsia="ru-RU"/>
              </w:rPr>
              <w:t>Субсидии предоставляются сельскохозяйственным потребительским (перерабатывающим и сбытовым) кооперативам,</w:t>
            </w:r>
          </w:p>
        </w:tc>
        <w:tc>
          <w:tcPr>
            <w:tcW w:w="2694" w:type="dxa"/>
          </w:tcPr>
          <w:p w:rsidR="002F6338" w:rsidRPr="002F6338" w:rsidRDefault="002F6338" w:rsidP="00811620">
            <w:pPr>
              <w:rPr>
                <w:rFonts w:ascii="Times New Roman" w:eastAsia="Arial" w:hAnsi="Times New Roman" w:cs="Times New Roman"/>
                <w:color w:val="000000"/>
                <w:sz w:val="20"/>
                <w:szCs w:val="20"/>
              </w:rPr>
            </w:pPr>
            <w:r w:rsidRPr="002F6338">
              <w:rPr>
                <w:rFonts w:ascii="Times New Roman" w:eastAsia="Times New Roman" w:hAnsi="Times New Roman" w:cs="Times New Roman"/>
                <w:sz w:val="20"/>
                <w:szCs w:val="20"/>
                <w:lang w:eastAsia="ru-RU"/>
              </w:rPr>
              <w:t>С</w:t>
            </w:r>
            <w:r w:rsidRPr="002F6338">
              <w:rPr>
                <w:rFonts w:ascii="Times New Roman" w:eastAsia="Arial" w:hAnsi="Times New Roman" w:cs="Times New Roman"/>
                <w:color w:val="000000"/>
                <w:sz w:val="20"/>
                <w:szCs w:val="20"/>
              </w:rPr>
              <w:t>убсидии предоставляются заявителям в размере 50% от затрат, связанных с приобретением техники, транспорта, оборудования, объектов (без учета налога на добавленную стоимость, за исключением заявителей, использующих право на освобождение от исполнения обязанностей налогоплательщика, связанных с исчислением и уплатой налога на добавленную стоимость, возмещение части затрат которых осуществляется исходя из суммы затрат, включая сумму налога на добавленную стоимость), но не более 10 млн. рублей из расчета на одного заявителя.</w:t>
            </w:r>
          </w:p>
        </w:tc>
        <w:tc>
          <w:tcPr>
            <w:tcW w:w="3402" w:type="dxa"/>
          </w:tcPr>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eastAsia="Arial" w:hAnsi="Times New Roman" w:cs="Times New Roman"/>
                <w:color w:val="000000"/>
                <w:sz w:val="20"/>
                <w:szCs w:val="20"/>
              </w:rPr>
            </w:pPr>
            <w:r w:rsidRPr="002F6338">
              <w:rPr>
                <w:rFonts w:ascii="Times New Roman" w:eastAsia="Arial" w:hAnsi="Times New Roman" w:cs="Times New Roman"/>
                <w:color w:val="000000"/>
                <w:sz w:val="20"/>
                <w:szCs w:val="20"/>
              </w:rPr>
              <w:t>1) заявитель не является иностранным и российским юридическим лицом, указанным в пункте 15 статьи 241 Бюджетного кодекса Российской Федерации;</w:t>
            </w:r>
          </w:p>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eastAsia="Arial" w:hAnsi="Times New Roman" w:cs="Times New Roman"/>
                <w:color w:val="000000"/>
                <w:sz w:val="20"/>
                <w:szCs w:val="20"/>
              </w:rPr>
            </w:pPr>
            <w:r w:rsidRPr="002F6338">
              <w:rPr>
                <w:rFonts w:ascii="Times New Roman" w:eastAsia="Arial" w:hAnsi="Times New Roman" w:cs="Times New Roman"/>
                <w:color w:val="000000"/>
                <w:sz w:val="20"/>
                <w:szCs w:val="20"/>
              </w:rPr>
              <w:t>2) отсутствие факта получения заявителем средств из областного бюджета на основании иных нормативных правовых актов Иркутской области на цели, указанные в пункте 1 Положения, на день представления документов;</w:t>
            </w:r>
          </w:p>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eastAsia="Arial" w:hAnsi="Times New Roman" w:cs="Times New Roman"/>
                <w:color w:val="000000"/>
                <w:sz w:val="20"/>
                <w:szCs w:val="20"/>
              </w:rPr>
            </w:pPr>
            <w:r w:rsidRPr="002F6338">
              <w:rPr>
                <w:rFonts w:ascii="Times New Roman" w:eastAsia="Arial" w:hAnsi="Times New Roman" w:cs="Times New Roman"/>
                <w:color w:val="000000"/>
                <w:sz w:val="20"/>
                <w:szCs w:val="20"/>
              </w:rPr>
              <w:t>3) отсутствие у заявителя просроченной (неурегулированной) задолженности по денежным обязательствам перед Иркутской областью на 1 января текущего года;</w:t>
            </w:r>
          </w:p>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eastAsia="Arial" w:hAnsi="Times New Roman" w:cs="Times New Roman"/>
                <w:color w:val="000000"/>
                <w:sz w:val="20"/>
                <w:szCs w:val="20"/>
              </w:rPr>
            </w:pPr>
            <w:r w:rsidRPr="002F6338">
              <w:rPr>
                <w:rFonts w:ascii="Times New Roman" w:eastAsia="Arial" w:hAnsi="Times New Roman" w:cs="Times New Roman"/>
                <w:color w:val="000000"/>
                <w:sz w:val="20"/>
                <w:szCs w:val="20"/>
              </w:rPr>
              <w:t>4) заявитель не должен находиться в процессе ликвидации, в отношении него не введена процедура банкротства, деятельность заявителя не приостановлена на день представления документов;</w:t>
            </w:r>
          </w:p>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eastAsia="Arial" w:hAnsi="Times New Roman" w:cs="Times New Roman"/>
                <w:color w:val="000000"/>
                <w:sz w:val="20"/>
                <w:szCs w:val="20"/>
              </w:rPr>
            </w:pPr>
            <w:r w:rsidRPr="002F6338">
              <w:rPr>
                <w:rFonts w:ascii="Times New Roman" w:eastAsia="Arial" w:hAnsi="Times New Roman" w:cs="Times New Roman"/>
                <w:color w:val="000000"/>
                <w:sz w:val="20"/>
                <w:szCs w:val="20"/>
              </w:rPr>
              <w:t xml:space="preserve">5) отсутствие у заявителя неисполненной обязанности по уплате налогов, сборов, страховых взносов, пеней, штрафов, процентов, подлежащих уплате на дату, указанную в заявлении о предоставлении субсидий, в пределах 30 календарных дней, предшествующих дню представления документов; </w:t>
            </w:r>
          </w:p>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hAnsi="Times New Roman" w:cs="Times New Roman"/>
                <w:sz w:val="20"/>
                <w:szCs w:val="20"/>
              </w:rPr>
            </w:pPr>
            <w:r w:rsidRPr="002F6338">
              <w:rPr>
                <w:rFonts w:ascii="Times New Roman" w:eastAsia="Arial" w:hAnsi="Times New Roman" w:cs="Times New Roman"/>
                <w:color w:val="000000"/>
                <w:sz w:val="20"/>
                <w:szCs w:val="20"/>
              </w:rPr>
              <w:t xml:space="preserve">6) затраты, включенные в заявку, </w:t>
            </w:r>
            <w:r w:rsidRPr="002F6338">
              <w:rPr>
                <w:rFonts w:ascii="Times New Roman" w:eastAsia="Arial" w:hAnsi="Times New Roman" w:cs="Times New Roman"/>
                <w:color w:val="000000"/>
                <w:sz w:val="20"/>
                <w:szCs w:val="20"/>
              </w:rPr>
              <w:lastRenderedPageBreak/>
              <w:t>соответствуют установленным целям предоставления субсидий,  понесены заявителем в текущем году до даты представления заявки;</w:t>
            </w:r>
          </w:p>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hAnsi="Times New Roman" w:cs="Times New Roman"/>
                <w:sz w:val="20"/>
                <w:szCs w:val="20"/>
              </w:rPr>
            </w:pPr>
            <w:r w:rsidRPr="002F6338">
              <w:rPr>
                <w:rFonts w:ascii="Times New Roman" w:eastAsia="Arial" w:hAnsi="Times New Roman" w:cs="Times New Roman"/>
                <w:color w:val="000000"/>
                <w:sz w:val="20"/>
                <w:szCs w:val="20"/>
              </w:rPr>
              <w:t xml:space="preserve">7) члены заявителя из числа сельскохозяйственных товаропроизводителей должны относиться к </w:t>
            </w:r>
            <w:proofErr w:type="spellStart"/>
            <w:r w:rsidRPr="002F6338">
              <w:rPr>
                <w:rFonts w:ascii="Times New Roman" w:eastAsia="Arial" w:hAnsi="Times New Roman" w:cs="Times New Roman"/>
                <w:color w:val="000000"/>
                <w:sz w:val="20"/>
                <w:szCs w:val="20"/>
              </w:rPr>
              <w:t>микропредприятиям</w:t>
            </w:r>
            <w:proofErr w:type="spellEnd"/>
            <w:r w:rsidRPr="002F6338">
              <w:rPr>
                <w:rFonts w:ascii="Times New Roman" w:eastAsia="Arial" w:hAnsi="Times New Roman" w:cs="Times New Roman"/>
                <w:color w:val="000000"/>
                <w:sz w:val="20"/>
                <w:szCs w:val="20"/>
              </w:rPr>
              <w:t xml:space="preserve"> или малым предприятиям в соответствии с условиями, установленными Федеральным законом № 209-ФЗ, на день представления заявки;</w:t>
            </w:r>
          </w:p>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hAnsi="Times New Roman" w:cs="Times New Roman"/>
                <w:sz w:val="20"/>
                <w:szCs w:val="20"/>
              </w:rPr>
            </w:pPr>
            <w:r w:rsidRPr="002F6338">
              <w:rPr>
                <w:rFonts w:ascii="Times New Roman" w:eastAsia="Arial" w:hAnsi="Times New Roman" w:cs="Times New Roman"/>
                <w:color w:val="000000"/>
                <w:sz w:val="20"/>
                <w:szCs w:val="20"/>
              </w:rPr>
              <w:t>8) приобретенные техника, транспорт, оборудование, объекты внесены в неделимый фонд заявителя на день представления заявки.</w:t>
            </w:r>
          </w:p>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hAnsi="Times New Roman" w:cs="Times New Roman"/>
                <w:sz w:val="20"/>
                <w:szCs w:val="20"/>
              </w:rPr>
            </w:pPr>
            <w:r w:rsidRPr="002F6338">
              <w:rPr>
                <w:rFonts w:ascii="Times New Roman" w:eastAsia="Arial" w:hAnsi="Times New Roman" w:cs="Times New Roman"/>
                <w:color w:val="000000"/>
                <w:sz w:val="20"/>
                <w:szCs w:val="20"/>
              </w:rPr>
              <w:t>9) техника, транспорт, оборудование, объекты приобретены для оказания услуг членам заявителя;</w:t>
            </w:r>
          </w:p>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hAnsi="Times New Roman" w:cs="Times New Roman"/>
                <w:sz w:val="20"/>
                <w:szCs w:val="20"/>
              </w:rPr>
            </w:pPr>
            <w:r w:rsidRPr="002F6338">
              <w:rPr>
                <w:rFonts w:ascii="Times New Roman" w:eastAsia="Arial" w:hAnsi="Times New Roman" w:cs="Times New Roman"/>
                <w:color w:val="000000"/>
                <w:sz w:val="20"/>
                <w:szCs w:val="20"/>
              </w:rPr>
              <w:t>10) техника, транспорт, оборудование, объекты не приобретались заявителем у своих членов (в том числе ассоциированных);</w:t>
            </w:r>
          </w:p>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hAnsi="Times New Roman" w:cs="Times New Roman"/>
                <w:sz w:val="20"/>
                <w:szCs w:val="20"/>
              </w:rPr>
            </w:pPr>
            <w:r w:rsidRPr="002F6338">
              <w:rPr>
                <w:rFonts w:ascii="Times New Roman" w:eastAsia="Arial" w:hAnsi="Times New Roman" w:cs="Times New Roman"/>
                <w:color w:val="000000"/>
                <w:sz w:val="20"/>
                <w:szCs w:val="20"/>
              </w:rPr>
              <w:t>11) техника, транспорт, оборудование, объекты не приобретались заявителем за счет иных направлений государственной поддержки;</w:t>
            </w:r>
          </w:p>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hAnsi="Times New Roman" w:cs="Times New Roman"/>
                <w:sz w:val="20"/>
                <w:szCs w:val="20"/>
              </w:rPr>
            </w:pPr>
            <w:r w:rsidRPr="002F6338">
              <w:rPr>
                <w:rFonts w:ascii="Times New Roman" w:eastAsia="Arial" w:hAnsi="Times New Roman" w:cs="Times New Roman"/>
                <w:color w:val="000000"/>
                <w:sz w:val="20"/>
                <w:szCs w:val="20"/>
              </w:rPr>
              <w:t>12) год выпуска техники, транспорта, оборудования, объектов должен быть не ранее года, предшествующего году представления заявки;</w:t>
            </w:r>
          </w:p>
          <w:p w:rsidR="002F6338" w:rsidRPr="002F6338" w:rsidRDefault="002F6338" w:rsidP="00811620">
            <w:pPr>
              <w:pBdr>
                <w:top w:val="none" w:sz="4" w:space="0" w:color="000000"/>
                <w:left w:val="none" w:sz="4" w:space="0" w:color="000000"/>
                <w:bottom w:val="none" w:sz="4" w:space="0" w:color="000000"/>
                <w:right w:val="none" w:sz="4" w:space="0" w:color="000000"/>
              </w:pBdr>
              <w:rPr>
                <w:rFonts w:ascii="Times New Roman" w:eastAsia="Times New Roman" w:hAnsi="Times New Roman" w:cs="Times New Roman"/>
                <w:sz w:val="20"/>
                <w:szCs w:val="20"/>
                <w:lang w:eastAsia="ru-RU"/>
              </w:rPr>
            </w:pPr>
            <w:r w:rsidRPr="002F6338">
              <w:rPr>
                <w:rFonts w:ascii="Times New Roman" w:eastAsia="Arial" w:hAnsi="Times New Roman" w:cs="Times New Roman"/>
                <w:color w:val="000000"/>
                <w:sz w:val="20"/>
                <w:szCs w:val="20"/>
              </w:rPr>
              <w:t xml:space="preserve">13) </w:t>
            </w:r>
            <w:r w:rsidRPr="002F6338">
              <w:rPr>
                <w:rFonts w:ascii="Times New Roman" w:eastAsia="Times New Roman" w:hAnsi="Times New Roman" w:cs="Times New Roman"/>
                <w:sz w:val="20"/>
                <w:szCs w:val="20"/>
                <w:lang w:eastAsia="ru-RU"/>
              </w:rPr>
              <w:t>наличие письменного обязательства заявителя по утвержденной форме в соответствии с подпунктом 14 пункта 9 Положения;</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14) наличие отчета о достижении </w:t>
            </w:r>
            <w:r w:rsidRPr="002F6338">
              <w:rPr>
                <w:rFonts w:ascii="Times New Roman" w:hAnsi="Times New Roman" w:cs="Times New Roman"/>
                <w:sz w:val="20"/>
                <w:szCs w:val="20"/>
              </w:rPr>
              <w:lastRenderedPageBreak/>
              <w:t>значения результата предоставления субсидий по форме, определенной типовой формой соглашения, установленной Министерством финансов Российской Федерации для соответствующего вида субсидий</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малых форм хозяйствования министерства сельского хозяйства Иркутской области 8(3952) 28-6</w:t>
            </w:r>
            <w:r w:rsidRPr="002F6338">
              <w:rPr>
                <w:rFonts w:ascii="Times New Roman" w:eastAsia="Times New Roman" w:hAnsi="Times New Roman" w:cs="Times New Roman"/>
                <w:sz w:val="20"/>
                <w:szCs w:val="20"/>
              </w:rPr>
              <w:t>7-42</w:t>
            </w:r>
          </w:p>
        </w:tc>
      </w:tr>
      <w:tr w:rsidR="002F6338" w:rsidRPr="002F6338" w:rsidTr="00811620">
        <w:trPr>
          <w:trHeight w:val="86"/>
        </w:trPr>
        <w:tc>
          <w:tcPr>
            <w:tcW w:w="1986"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Субсидии из областного бюджета, в том числе за счет средств федерального бюджета, в сфере производства и (или) переработки (в том числе на арендованных основных средствах) сельскохозяйственной продукции, выполнения работ и оказания услуг в области сельского хозяйства</w:t>
            </w: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Постановление Правительства Иркутской области от 11 марта 2013 года № 78-пп «Об утверждении Положения о предоставлении субсидий из областного бюджета, в том числе за счет средств федерального бюджета, в сфере производства и (или) переработки (в том числе на арендованных основных средствах) сельскохозяйственной продукции, выполнения работ и оказания услуг в области сельского хозяйства»</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(вместе с «Порядком расчета ставок и размера субсидий из областного бюджета, в том числе за счет средств федерального бюджета, в сфере производства и (или) переработки (в том числе на арендованных основных средствах) сельскохозяйственной продукции, выполнения работ и оказания услуг в области сельского хозяйства»)</w:t>
            </w:r>
          </w:p>
        </w:tc>
        <w:tc>
          <w:tcPr>
            <w:tcW w:w="3127"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 организации, за исключением организаций, предусмотренных подпунктами 3, 4 настоящего пункта, индивидуальные предприниматели, осуществляющие на территории Иркутской области производство сельскохозяйственной продукции (в том числе органической продукции), ее первичную и последующую (промышленную) переработку (в том числе на арендованных основных средствах) в соответствии с перечнем, утверждаемым Правительством Российской Федерации, и реализацию этой продукции при условии, что в их доходе от реализации товаров (работ, услуг) доля дохода от реализации этой продукции составляет не менее чем 70 процентов за календарный год;</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2) крестьянские (фермерские) хозяйства, созданные в соответствии с Федеральным законом от 11 июня 2003 года N 74-ФЗ "О крестьянском (фермерском) хозяйстве", осуществляющие на территории Иркутской области производство сельскохозяйственной продукции (в том числе органической продукции), ее первичную и последующую (промышленную) переработку (в том числе на </w:t>
            </w:r>
            <w:r w:rsidRPr="002F6338">
              <w:rPr>
                <w:rFonts w:ascii="Times New Roman" w:eastAsia="Times New Roman" w:hAnsi="Times New Roman" w:cs="Times New Roman"/>
                <w:sz w:val="20"/>
                <w:szCs w:val="20"/>
                <w:lang w:eastAsia="ru-RU"/>
              </w:rPr>
              <w:lastRenderedPageBreak/>
              <w:t>арендованных основных средствах) в соответствии с перечнем, утверждаемым Правительством Российской Федерации, и реализацию этой продукции (далее - крестьянское (фермерское) хозяйство);</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сельскохозяйственные потребительские кооперативы (перерабатывающие, сбытовые (торговые), обслуживающие (в том числе кредитные), снабженческие, заготовительные), созданные в соответствии с Федеральным законом от 8 декабря 1995 года N 193-ФЗ "О сельскохозяйственной кооперации", осуществляющие перерабатывающую, сбытовую (торговую), обслуживающую (в том числе кредитную), снабженческую, заготовительную деятельность на территории Иркутской области (далее - сельскохозяйственные потребительские кооперативы);</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4) организации потребительской кооперации, осуществляющие закуп сельскохозяйственной продукции у граждан, ведущих личное подсобное хозяйство на территории Иркутской области в соответствии с Федеральным законом от 7 июля 2003 года N 112-ФЗ "О личном подсобном хозяйстве", и (или) крестьянских (фермерских) хозяйств, ее первичную и (или) последующую (промышленную) переработку на территории Иркутской области (далее соответственно - организации потребительской кооперации, граждане, ведущие </w:t>
            </w:r>
            <w:r w:rsidRPr="002F6338">
              <w:rPr>
                <w:rFonts w:ascii="Times New Roman" w:eastAsia="Times New Roman" w:hAnsi="Times New Roman" w:cs="Times New Roman"/>
                <w:sz w:val="20"/>
                <w:szCs w:val="20"/>
                <w:lang w:eastAsia="ru-RU"/>
              </w:rPr>
              <w:lastRenderedPageBreak/>
              <w:t>личное подсобное хозяйство).</w:t>
            </w:r>
          </w:p>
        </w:tc>
        <w:tc>
          <w:tcPr>
            <w:tcW w:w="2694"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Размер субсидий не может превышать 90 процентов от размера фактических затрат получателей (без учета налога на добавленную стоимость, за исключением получателей, использующих право на освобождение от исполнения обязанностей налогоплательщика, связанных с исчислением и уплатой налога на добавленную стоимость, возмещение части затрат которых осуществляется исходя из суммы расходов на приобретение товаров (работ, услуг), включая сумму налога на добавленную стоимость) на приобретение товаров, выполнение работ, оказание услуг (если иное не предусмотрено настоящим Положением).</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 получатель - юридическое лицо не должен находиться в процессе ликвидации, в отношении его не введена процедура банкротства, деятельность получателя не приостановлена в порядке, предусмотренном законодательством Российской Федерации, а получатель - индивидуальный предприниматель не должен прекратить деятельность в качестве индивидуального предпринимателя на дату представления заявления о предоставлении субсидий (далее - заявление);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(в ред. Постановления Правительства Иркутской области от 03.07.2020 N 549-пп)</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наличие письменного согласия получателя на осуществление министерством и органами государственного финансового контроля проверок соблюдения им условий, целей и порядка предоставления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отсутствие у получателя просроченной (неурегулированной) задолженности по денежным обязательствам перед Иркутской областью на дату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4) отсутствие у получателя просроченной задолженности по возврату в областной бюджет субсидий на дату представления </w:t>
            </w:r>
            <w:r w:rsidRPr="002F6338">
              <w:rPr>
                <w:rFonts w:ascii="Times New Roman" w:eastAsia="Times New Roman" w:hAnsi="Times New Roman" w:cs="Times New Roman"/>
                <w:sz w:val="20"/>
                <w:szCs w:val="20"/>
                <w:lang w:eastAsia="ru-RU"/>
              </w:rPr>
              <w:lastRenderedPageBreak/>
              <w:t>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5) получатель не является иностранным и российским юридическим лицом, указанным в пункте 15 статьи 241 Бюджетного кодекса Российской Федерации, на дату представления заявления (для юридических лиц);</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отсутствие у получателя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на дату, указанную в заявлении, в пределах 30 календарных дней, предшествующих дате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7) членство в ревизионном союзе сельскохозяйственных кооперативов на первое число месяца представления заявления (для сельскохозяйственных кооперативов, созданных в соответствии с Федеральным законом от 8 декабря 1995 года N 193-ФЗ "О сельскохозяйственной кооперации");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8) отсутствие факта получения средств из областного бюджета на основании иных нормативных правовых актов на цели, указанные в главах 3 - 8 настоящего Положения, на дату представления заявки на перечисление субсидии (далее - заявка);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9) наличие письменного обязательства получателя достигнуть результат предоставления соответствующей субсидии: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proofErr w:type="spellStart"/>
            <w:r w:rsidRPr="002F6338">
              <w:rPr>
                <w:rFonts w:ascii="Times New Roman" w:eastAsia="Times New Roman" w:hAnsi="Times New Roman" w:cs="Times New Roman"/>
                <w:sz w:val="20"/>
                <w:szCs w:val="20"/>
                <w:lang w:eastAsia="ru-RU"/>
              </w:rPr>
              <w:t>непрекращение</w:t>
            </w:r>
            <w:proofErr w:type="spellEnd"/>
            <w:r w:rsidRPr="002F6338">
              <w:rPr>
                <w:rFonts w:ascii="Times New Roman" w:eastAsia="Times New Roman" w:hAnsi="Times New Roman" w:cs="Times New Roman"/>
                <w:sz w:val="20"/>
                <w:szCs w:val="20"/>
                <w:lang w:eastAsia="ru-RU"/>
              </w:rPr>
              <w:t xml:space="preserve"> деятельности по </w:t>
            </w:r>
            <w:r w:rsidRPr="002F6338">
              <w:rPr>
                <w:rFonts w:ascii="Times New Roman" w:eastAsia="Times New Roman" w:hAnsi="Times New Roman" w:cs="Times New Roman"/>
                <w:sz w:val="20"/>
                <w:szCs w:val="20"/>
                <w:lang w:eastAsia="ru-RU"/>
              </w:rPr>
              <w:lastRenderedPageBreak/>
              <w:t>производству сельскохозяйственной продукции в году предоставления субсидии (для лиц, указанных в подпункте 1 пункта 3 настоящего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proofErr w:type="spellStart"/>
            <w:r w:rsidRPr="002F6338">
              <w:rPr>
                <w:rFonts w:ascii="Times New Roman" w:eastAsia="Times New Roman" w:hAnsi="Times New Roman" w:cs="Times New Roman"/>
                <w:sz w:val="20"/>
                <w:szCs w:val="20"/>
                <w:lang w:eastAsia="ru-RU"/>
              </w:rPr>
              <w:t>непрекращение</w:t>
            </w:r>
            <w:proofErr w:type="spellEnd"/>
            <w:r w:rsidRPr="002F6338">
              <w:rPr>
                <w:rFonts w:ascii="Times New Roman" w:eastAsia="Times New Roman" w:hAnsi="Times New Roman" w:cs="Times New Roman"/>
                <w:sz w:val="20"/>
                <w:szCs w:val="20"/>
                <w:lang w:eastAsia="ru-RU"/>
              </w:rPr>
              <w:t xml:space="preserve"> деятельности в году предоставления субсидии (для крестьянских (фермерских) хозяйств, сельскохозяйственных потребительских кооперативов);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proofErr w:type="spellStart"/>
            <w:r w:rsidRPr="002F6338">
              <w:rPr>
                <w:rFonts w:ascii="Times New Roman" w:eastAsia="Times New Roman" w:hAnsi="Times New Roman" w:cs="Times New Roman"/>
                <w:sz w:val="20"/>
                <w:szCs w:val="20"/>
                <w:lang w:eastAsia="ru-RU"/>
              </w:rPr>
              <w:t>непрекращение</w:t>
            </w:r>
            <w:proofErr w:type="spellEnd"/>
            <w:r w:rsidRPr="002F6338">
              <w:rPr>
                <w:rFonts w:ascii="Times New Roman" w:eastAsia="Times New Roman" w:hAnsi="Times New Roman" w:cs="Times New Roman"/>
                <w:sz w:val="20"/>
                <w:szCs w:val="20"/>
                <w:lang w:eastAsia="ru-RU"/>
              </w:rPr>
              <w:t xml:space="preserve"> деятельности по закупу сельскохозяйственной продукции у граждан, ведущих личное подсобное хозяйство, и (или) крестьянских (фермерских) хозяйств, ее первичной и (или) последующей (промышленной) переработке в году предоставления субсидии (для организаций потребительской кооперации);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закрепление молодого специалиста у сельскохозяйственного товаропроизводителя, сельскохозяйственного потребительского кооператива (в случае возмещения затрат на единовременную выплату молодым специалистам при трудоустройстве на работу с учетом налога на доходы физических лиц сельскохозяйственным товаропроизводителям, сельскохозяйственным потребительским кооперативам, осуществившим указанные единовременные выплаты);</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закрепление специалиста у сельскохозяйственного товаропроизводителя, сельскохозяйственного потребительского кооператива (в случае возмещения затрат на единовременную стимулирующую </w:t>
            </w:r>
            <w:r w:rsidRPr="002F6338">
              <w:rPr>
                <w:rFonts w:ascii="Times New Roman" w:eastAsia="Times New Roman" w:hAnsi="Times New Roman" w:cs="Times New Roman"/>
                <w:sz w:val="20"/>
                <w:szCs w:val="20"/>
                <w:lang w:eastAsia="ru-RU"/>
              </w:rPr>
              <w:lastRenderedPageBreak/>
              <w:t>выплату специалистам в связи с осуществлением трудовой деятельности в сфере сельскохозяйственного производства с учетом налога на доходы физических лиц сельскохозяйственным товаропроизводителям, сельскохозяйственным потребительским кооперативам, осуществившим указанные единовременные стимулирующие выплаты);</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10) наличие отчета о финансово-экономическом состоянии товаропроизводителей агропромышленного комплекса по форме, утвержденной приказом Министерства сельского хозяйства Российской Федерации (далее - отчет о финансово-экономическом состоянии), за предыдущий год (для сельскохозяйственных товаропроизводителей, за исключением крестьянских (фермерских) хозяйств, созданных в текущем году, а также для сельскохозяйственных потребительских кооперативов, за исключением созданных в текущем году);</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11) наличие письменного обязательства получателя представить отчет о финансово-экономическом состоянии за год предоставления субсидии не позднее 10 марта года, следующего за годом предоставления субсидии;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12) отсутствие просроченной задолженности по централизованным кредитам, выданным в 1992 - 1994 годах, и начисленным по ним процентам, </w:t>
            </w:r>
            <w:r w:rsidRPr="002F6338">
              <w:rPr>
                <w:rFonts w:ascii="Times New Roman" w:eastAsia="Times New Roman" w:hAnsi="Times New Roman" w:cs="Times New Roman"/>
                <w:sz w:val="20"/>
                <w:szCs w:val="20"/>
                <w:lang w:eastAsia="ru-RU"/>
              </w:rPr>
              <w:lastRenderedPageBreak/>
              <w:t>переоформленным в долг государству под гарантию Иркутской области, на 1 января текущего года</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r w:rsidR="002F6338" w:rsidRPr="002F6338" w:rsidTr="00811620">
        <w:trPr>
          <w:trHeight w:val="86"/>
        </w:trPr>
        <w:tc>
          <w:tcPr>
            <w:tcW w:w="1986"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Субсидии некоммерческим организациям, не являющимся государственными (муниципальными) учреждениями, в целях осуществления традиционной хозяйственной деятельности и занятия традиционными промыслами коренных малочисленных народов Российской Федерации (оленеводство, рыболовство, охота) на содержание домашних северных оленей, а также субсидий в целях осуществления развития традиционной хозяйственной деятельности и занятия традиционными промыслами коренных малочисленных народов Российской Федерации (оленеводство, рыболовство, </w:t>
            </w:r>
            <w:r w:rsidRPr="002F6338">
              <w:rPr>
                <w:rFonts w:ascii="Times New Roman" w:eastAsia="Times New Roman" w:hAnsi="Times New Roman" w:cs="Times New Roman"/>
                <w:sz w:val="20"/>
                <w:szCs w:val="20"/>
                <w:lang w:eastAsia="ru-RU"/>
              </w:rPr>
              <w:lastRenderedPageBreak/>
              <w:t>охота)"</w:t>
            </w: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Постановление Правительства Иркутской области от 30 октября 2014  года № 546-ПП "Об установлении Порядка определения объема и предоставления из областного бюджета некоммерческим организациям, не являющимся государственными (муниципальными) учреждениями, субсидий в целях осуществления традиционной хозяйственной деятельности и занятия традиционными промыслами коренных малочисленных народов Российской Федерации (оленеводство, рыболовство, охота) на содержание домашних северных оленей, а также субсидий в целях осуществления развития традиционной хозяйственной деятельности и занятия традиционными промыслами коренных малочисленных народов Российской Федерации (оленеводство, рыболовство, охота)"</w:t>
            </w:r>
          </w:p>
        </w:tc>
        <w:tc>
          <w:tcPr>
            <w:tcW w:w="3127"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Некоммерческие организации, не являющиеся государственными (муниципальными) учреждениями, с численностью не менее 70% членов, относящихся к коренным малочисленным народам Российской Федерации (далее - малочисленные народы), от общего числа членов некоммерческой организации, зарегистрированные на территории Иркутской области, осуществляющие традиционную хозяйственную деятельность и занимающиеся традиционными промыслами малочисленных народов (оленеводство, рыболовство, охота) на территории Иркутской области в местах традиционного проживания и традиционной хозяйственной деятельности коренных малочисленных народов Российской Федерации, перечень которых утвержден распоряжением Правительства Российской Федерации от 8 мая 2009 года N 631-р (далее соответственно - некоммерческие организации, промыслы малочисленных народов (оленеводство, рыболовство, охота), Перечень).</w:t>
            </w:r>
          </w:p>
        </w:tc>
        <w:tc>
          <w:tcPr>
            <w:tcW w:w="2694"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Объем субсидии на развитие традиционного хозяйствования определяется министерством и соответствует размеру запрашиваемой суммы субсидии на развитие традиционного хозяйствования, указанной в плане расходов. При этом объем субсидии на развитие традиционного хозяйствования не должен превышать 430 тысяч рублей.</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К участию в конкурсном отборе допускаются некоммерческие организации, соответствующие следующим условиям:</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а) некоммерческая организация не должна находиться в процессе ликвидации, в отношении ее не введена процедура банкротства, деятельность некоммерческой организации не должна быть приостановлена в порядке, предусмотренном законодательством Российской Федерации, на день поступления заявки на участие в конкурсном отборе;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w:t>
            </w:r>
            <w:proofErr w:type="spellStart"/>
            <w:r w:rsidRPr="002F6338">
              <w:rPr>
                <w:rFonts w:ascii="Times New Roman" w:eastAsia="Times New Roman" w:hAnsi="Times New Roman" w:cs="Times New Roman"/>
                <w:sz w:val="20"/>
                <w:szCs w:val="20"/>
                <w:lang w:eastAsia="ru-RU"/>
              </w:rPr>
              <w:t>пп</w:t>
            </w:r>
            <w:proofErr w:type="spellEnd"/>
            <w:r w:rsidRPr="002F6338">
              <w:rPr>
                <w:rFonts w:ascii="Times New Roman" w:eastAsia="Times New Roman" w:hAnsi="Times New Roman" w:cs="Times New Roman"/>
                <w:sz w:val="20"/>
                <w:szCs w:val="20"/>
                <w:lang w:eastAsia="ru-RU"/>
              </w:rPr>
              <w:t>. "а" в ред. Постановления Правительства Иркутской области от 15.07.2020 N 580-пп)</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б) отсутствие установленных случаев нецелевого использования субсидий на день поступления заявки на участие в конкурсном отборе;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(в ред. Постановления Правительства Иркутской области от 11.08.2017 N 534-пп)</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в) некоммерческая организация обязуется использовать субсидию на развитие традиционного хозяйствования в течение 12 месяцев со дня поступления средств субсидии на развитие традиционного хозяйствования на счет некоммерческой организации исключительно на развитие традиционной хозяйственной деятельности и занятия промыслами малочисленных народов </w:t>
            </w:r>
            <w:r w:rsidRPr="002F6338">
              <w:rPr>
                <w:rFonts w:ascii="Times New Roman" w:eastAsia="Times New Roman" w:hAnsi="Times New Roman" w:cs="Times New Roman"/>
                <w:sz w:val="20"/>
                <w:szCs w:val="20"/>
                <w:lang w:eastAsia="ru-RU"/>
              </w:rPr>
              <w:lastRenderedPageBreak/>
              <w:t>(оленеводство, рыболовство, охота);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(в ред. Постановления Правительства Иркутской области от 01.11.2018 N 789-пп)</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г) некоммерческая организация обязуется представить в министерство отчет о целевом использовании субсидии на развитие традиционного хозяйствования с приложением документов, подтверждающих целевое использование субсидии на развитие традиционного хозяйствования, в течение одного месяца со дня истечения срока, предусмотренного подпунктом "в" настоящего пункта. Форма отчета о целевом использовании субсидии на развитие традиционного хозяйствования и перечень документов, подтверждающих целевое использование субсидии на развитие традиционного хозяйствования, утверждаются правовым актом министерства, подлежащим официальному опубликованию в течение 30 календарных дней со дня вступления в силу настоящего Порядка;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proofErr w:type="spellStart"/>
            <w:r w:rsidRPr="002F6338">
              <w:rPr>
                <w:rFonts w:ascii="Times New Roman" w:eastAsia="Times New Roman" w:hAnsi="Times New Roman" w:cs="Times New Roman"/>
                <w:sz w:val="20"/>
                <w:szCs w:val="20"/>
                <w:lang w:eastAsia="ru-RU"/>
              </w:rPr>
              <w:t>д</w:t>
            </w:r>
            <w:proofErr w:type="spellEnd"/>
            <w:r w:rsidRPr="002F6338">
              <w:rPr>
                <w:rFonts w:ascii="Times New Roman" w:eastAsia="Times New Roman" w:hAnsi="Times New Roman" w:cs="Times New Roman"/>
                <w:sz w:val="20"/>
                <w:szCs w:val="20"/>
                <w:lang w:eastAsia="ru-RU"/>
              </w:rPr>
              <w:t>) некоммерческая организация обязуется осуществлять деятельность не менее пяти лет со дня поступления средств субсидии на развитие традиционного хозяйствования на счет некоммерческой организации;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е) наличие согласия некоммерческой организации на осуществление министерством и органами государственного финансового контроля проверок соблюдения условий, целей и порядка предоставления субсидии на </w:t>
            </w:r>
            <w:r w:rsidRPr="002F6338">
              <w:rPr>
                <w:rFonts w:ascii="Times New Roman" w:eastAsia="Times New Roman" w:hAnsi="Times New Roman" w:cs="Times New Roman"/>
                <w:sz w:val="20"/>
                <w:szCs w:val="20"/>
                <w:lang w:eastAsia="ru-RU"/>
              </w:rPr>
              <w:lastRenderedPageBreak/>
              <w:t>развитие традиционного хозяйствования в соответствии с законодательством Российской Федерации;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ж)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на день поступления заявки на участие в конкурсном отборе;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proofErr w:type="spellStart"/>
            <w:r w:rsidRPr="002F6338">
              <w:rPr>
                <w:rFonts w:ascii="Times New Roman" w:eastAsia="Times New Roman" w:hAnsi="Times New Roman" w:cs="Times New Roman"/>
                <w:sz w:val="20"/>
                <w:szCs w:val="20"/>
                <w:lang w:eastAsia="ru-RU"/>
              </w:rPr>
              <w:t>з</w:t>
            </w:r>
            <w:proofErr w:type="spellEnd"/>
            <w:r w:rsidRPr="002F6338">
              <w:rPr>
                <w:rFonts w:ascii="Times New Roman" w:eastAsia="Times New Roman" w:hAnsi="Times New Roman" w:cs="Times New Roman"/>
                <w:sz w:val="20"/>
                <w:szCs w:val="20"/>
                <w:lang w:eastAsia="ru-RU"/>
              </w:rPr>
              <w:t>) некоммерческая организация обязуется не приобретать за счет средств субсидии на развитие традиционного хозяйствования иностранную валюту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и) некоммерческая организация обязуется зарегистрировать имущество, приобретенное за счет субсидии на развитие традиционного хозяйствования, в случаях и сроки, предусмотренные законодательством Российской Федерации (в случае строительства производственных и складских зданий, помещений и сооружений, предназначенных для производства, хранения и переработки продукции промыслов малочисленных народов (оленеводство, рыболовство, охота), приобретения снегоходной и </w:t>
            </w:r>
            <w:proofErr w:type="spellStart"/>
            <w:r w:rsidRPr="002F6338">
              <w:rPr>
                <w:rFonts w:ascii="Times New Roman" w:eastAsia="Times New Roman" w:hAnsi="Times New Roman" w:cs="Times New Roman"/>
                <w:sz w:val="20"/>
                <w:szCs w:val="20"/>
                <w:lang w:eastAsia="ru-RU"/>
              </w:rPr>
              <w:t>болотоходной</w:t>
            </w:r>
            <w:proofErr w:type="spellEnd"/>
            <w:r w:rsidRPr="002F6338">
              <w:rPr>
                <w:rFonts w:ascii="Times New Roman" w:eastAsia="Times New Roman" w:hAnsi="Times New Roman" w:cs="Times New Roman"/>
                <w:sz w:val="20"/>
                <w:szCs w:val="20"/>
                <w:lang w:eastAsia="ru-RU"/>
              </w:rPr>
              <w:t xml:space="preserve"> техники, мотолодок, грузовых и специальных автомобилей для традиционной </w:t>
            </w:r>
            <w:r w:rsidRPr="002F6338">
              <w:rPr>
                <w:rFonts w:ascii="Times New Roman" w:eastAsia="Times New Roman" w:hAnsi="Times New Roman" w:cs="Times New Roman"/>
                <w:sz w:val="20"/>
                <w:szCs w:val="20"/>
                <w:lang w:eastAsia="ru-RU"/>
              </w:rPr>
              <w:lastRenderedPageBreak/>
              <w:t>хозяйственной деятельности и занятия промыслами малочисленных народов (оленеводство, рыболовство, охота));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к) наличие у некоммерческой организации плана расходов с указанием наименований приобретаемого имущества, выполняемых работ, оказываемых услуг (далее - приобретение), их количества, цены и размера затрат, которые планируется произвести за счет субсидии на развитие традиционного хозяйствования и не превышающих 90 процентов от цены приобретений (далее - план расходов);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л) некоммерческая организация обязуется оплачивать за счет собственных средств не менее 10 процентов стоимости каждого наименования приобретений, указанных в плане расходов;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м) некоммерческая организация обязуется не продавать, не дарить, не передавать в аренду, пользование другим лицам, не обменивать, не делать взнос в виде пая, вклада или не отчуждать иным образом имущество, приобретенное некоммерческой организацией за счет субсидии на развитие традиционного хозяйствования, в течение пяти лет со дня поступления средств субсидии на развитие традиционного хозяйствования на счет некоммерческой организации;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м(1)) некоммерческая организация обязуется обеспечить включение в договоры (соглашения), заключенные в целях исполнения обязательств по соглашению о предоставлении субсидии на </w:t>
            </w:r>
            <w:r w:rsidRPr="002F6338">
              <w:rPr>
                <w:rFonts w:ascii="Times New Roman" w:eastAsia="Times New Roman" w:hAnsi="Times New Roman" w:cs="Times New Roman"/>
                <w:sz w:val="20"/>
                <w:szCs w:val="20"/>
                <w:lang w:eastAsia="ru-RU"/>
              </w:rPr>
              <w:lastRenderedPageBreak/>
              <w:t>развитие традиционного хозяйствования (далее - соглашение о предоставлении субсидий на развитие традиционного хозяйствования), согласие лиц, являющихся поставщиками (подрядчиками, исполнителями) по договорам (соглашениям), заключенным в целях исполнения обязательств по соглашению о предоставлении субсидий на развитие традиционного хозяйствования, на осуществление министерством и органами государственного финансового контроля проверок соблюдения ими условий, целей и порядка предоставления субсидий на развитие традиционного хозяйствования;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м(2)) некоммерческая организация обязуется достигнуть результат предоставления субсидии на развитие традиционного хозяйствования, которым является осуществление некоммерческой организацией деятельности и отсутствие фактов продажи, дарения, передачи в аренду, пользование другим лицам, обмена, взноса в виде пая, вклада или отчуждения иным образом имущества, приобретенного некоммерческой организацией за счет субсидии на развитие традиционного хозяйствования, в течение пяти лет со дня поступления средств субсидии на развитие традиционного хозяйствования на счет некоммерческой организации;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м(3)) некоммерческая организация обязуется представлять в министерство отчет о достижении </w:t>
            </w:r>
            <w:r w:rsidRPr="002F6338">
              <w:rPr>
                <w:rFonts w:ascii="Times New Roman" w:eastAsia="Times New Roman" w:hAnsi="Times New Roman" w:cs="Times New Roman"/>
                <w:sz w:val="20"/>
                <w:szCs w:val="20"/>
                <w:lang w:eastAsia="ru-RU"/>
              </w:rPr>
              <w:lastRenderedPageBreak/>
              <w:t>результата предоставления субсидии на развитие традиционного хозяйствования по форме, установленной приложением 2 к настоящему Порядку, ежегодно в течение пяти лет, следующих за годом предоставления субсидии на развитие традиционного хозяйствования, до 1 марта года, следующего за отчетным;</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proofErr w:type="spellStart"/>
            <w:r w:rsidRPr="002F6338">
              <w:rPr>
                <w:rFonts w:ascii="Times New Roman" w:eastAsia="Times New Roman" w:hAnsi="Times New Roman" w:cs="Times New Roman"/>
                <w:sz w:val="20"/>
                <w:szCs w:val="20"/>
                <w:lang w:eastAsia="ru-RU"/>
              </w:rPr>
              <w:t>н</w:t>
            </w:r>
            <w:proofErr w:type="spellEnd"/>
            <w:r w:rsidRPr="002F6338">
              <w:rPr>
                <w:rFonts w:ascii="Times New Roman" w:eastAsia="Times New Roman" w:hAnsi="Times New Roman" w:cs="Times New Roman"/>
                <w:sz w:val="20"/>
                <w:szCs w:val="20"/>
                <w:lang w:eastAsia="ru-RU"/>
              </w:rPr>
              <w:t>) отсутствие просроченной (неурегулированной) задолженности по денежным обязательствам перед Иркутской областью на день поступления заявки на участие в конкурсном отборе</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r w:rsidR="002F6338" w:rsidRPr="002F6338" w:rsidTr="00811620">
        <w:trPr>
          <w:trHeight w:val="86"/>
        </w:trPr>
        <w:tc>
          <w:tcPr>
            <w:tcW w:w="1986"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Субсидии в целях возмещения части прямых понесенных затрат на создание и (или) модернизацию объектов агропромышленного комплекса Иркутской области в случае производства и (или) переработки (в том числе на арендованных основных средствах) сельскохозяйственной продукции, выполнения работ и оказания услуг в области сельского хозяйства</w:t>
            </w: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Постановление Правительства Иркутской области от 29.06.2016 № 402-пп</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«Об утверждении Положения о предоставлении субсидий в целях возмещения части прямых понесенных затрат на создание и (или) модернизацию объектов агропромышленного комплекса Иркутской области в случае производства и (или) переработки (в том числе на арендованных основных средствах) сельскохозяйственной продукции, выполнения работ и оказания услуг в области сельского хозяйства»</w:t>
            </w:r>
          </w:p>
        </w:tc>
        <w:tc>
          <w:tcPr>
            <w:tcW w:w="3127"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 организации, индивидуальные предприниматели, осуществляющие производство сельскохозяйственной продукции, ее первичную и последующую (промышленную) переработку (в том числе на арендованных основных средствах) в соответствии с перечнем, утверждаемым Правительством Российской Федерации, и реализацию этой продукции, при условии, что в их доходе от реализации товаров (работ, услуг) доля дохода от реализации этой продукции составляет не менее чем 70 процентов за календарный год;</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крестьянские (фермерские) хозяйства, созданные в соответствии с Федеральным законом от 11 июня 2003 года № 74-ФЗ «О крестьянском (фермерском) хозяйстве»;</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3) российские организации, за исключением заявителей, установленных подпунктами 1, 2, </w:t>
            </w:r>
            <w:r w:rsidRPr="002F6338">
              <w:rPr>
                <w:rFonts w:ascii="Times New Roman" w:eastAsia="Times New Roman" w:hAnsi="Times New Roman" w:cs="Times New Roman"/>
                <w:sz w:val="20"/>
                <w:szCs w:val="20"/>
                <w:lang w:eastAsia="ru-RU"/>
              </w:rPr>
              <w:lastRenderedPageBreak/>
              <w:t>осуществляющие производство и (или) первичную и (или) последующую (промышленную) переработку сельскохозяйственной продукции и ее реализацию</w:t>
            </w:r>
          </w:p>
        </w:tc>
        <w:tc>
          <w:tcPr>
            <w:tcW w:w="2694"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Субсидии предоставляются в следующих размерах:</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 при создании и (или) модернизации объектов, указанных в подпунктах 1, 3 - 9 пункта 5(1) Положения, - 20,1 процента фактической стоимости объекта (но не выше предельной стоимости объекта), за исключением объектов, указанных в подпункте 3 пункта 5(1) Положения;</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при создании и (или) модернизации объектов, указанных в подпункте 2 пункта 5(1) Положения, - 25,1 процента фактической стоимости объекта (но не выше предельной стоимости объекта);</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3) на маркировочное оборудование - 70 процентов фактической стоимости маркировочного оборудования (но не выше предельной стоимости </w:t>
            </w:r>
            <w:r w:rsidRPr="002F6338">
              <w:rPr>
                <w:rFonts w:ascii="Times New Roman" w:eastAsia="Times New Roman" w:hAnsi="Times New Roman" w:cs="Times New Roman"/>
                <w:sz w:val="20"/>
                <w:szCs w:val="20"/>
                <w:lang w:eastAsia="ru-RU"/>
              </w:rPr>
              <w:lastRenderedPageBreak/>
              <w:t>маркировочного оборудования)</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Субсидии предоставляются при соблюдении заявителями следующих условий: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 заявитель - юридическое лицо не должен находиться в процессе ликвидации, в отношении его не введена процедура банкротства, деятельность заявителя не приостановлена в порядке, предусмотренном законодательством Российской Федерации, а заявитель - индивидуальный предприниматель не должен прекратить деятельность в качестве индивидуального предпринимателя на день представления заявления о предоставлении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2)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на день, указанный в заявлении о предоставлении субсидий, в </w:t>
            </w:r>
            <w:r w:rsidRPr="002F6338">
              <w:rPr>
                <w:rFonts w:ascii="Times New Roman" w:eastAsia="Times New Roman" w:hAnsi="Times New Roman" w:cs="Times New Roman"/>
                <w:sz w:val="20"/>
                <w:szCs w:val="20"/>
                <w:lang w:eastAsia="ru-RU"/>
              </w:rPr>
              <w:lastRenderedPageBreak/>
              <w:t>пределах 30 календарных дней, предшествующих дню представления заявления о предоставлении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отсутствие факта получения средств из областного бюджета на основании иных нормативных правовых актов Иркутской области на возмещение части прямых понесенных затрат на создание и (или) модернизацию объектов, затрат на маркировочное оборудование на день представления заявления о предоставлении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отсутствие просроченной (неурегулированной) задолженности по денежным обязательствам перед Иркутской областью на 1 января текущего года;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5) прохождение отбора проектов в соответствии с порядком, утверждаемым Минсельхозом России (далее - отбор проектов) (в случае предоставлении субсидий в целях возмещения части прямых понесенных затрат на создание и (или) модернизацию объектов, на маркировочное оборудование);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наличие отчета о финансово-экономическом состоянии заявителя по форме, утвержденной приказом Минсельхоза России, за предыдущий год (для сельскохозяйственных товаропроизводителей);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7) наличие сведений о характеристиках объекта, подготовленных с учетом информации о соответствии объекта требованиям к объектам, определяемым Минсельхозом России, представленной заявителем </w:t>
            </w:r>
            <w:r w:rsidRPr="002F6338">
              <w:rPr>
                <w:rFonts w:ascii="Times New Roman" w:eastAsia="Times New Roman" w:hAnsi="Times New Roman" w:cs="Times New Roman"/>
                <w:sz w:val="20"/>
                <w:szCs w:val="20"/>
                <w:lang w:eastAsia="ru-RU"/>
              </w:rPr>
              <w:lastRenderedPageBreak/>
              <w:t>для прохождения отбора проектов, по форме, утвержденной правовым актом министерства, содержащих показатели, установленные подпунктом 8(1)</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пункта 6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8) наличие сведений в отношении маркировочного оборудования, подготовленных с учетом информации о соответствии маркировочного оборудования требованиям к маркировочному оборудованию, определенным Минсельхозом России, представленных заявителями для прохождения отбора заявок, по форме, утвержденной правовым актом министерства, содержащих показатели, установленные подпунктом 8(2) пункта 6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9) наличие обязательства о достижении результата предоставления субсидий, которым является обеспечение соответствия объекта или маркировочного оборудования сведениям, предусмотренным подпунктами 8(1), 8(2) настоящего пункта, в течение трех лет, следующих за годом заключения между министерством и заявителем соглашения о предоставлении субсидий (далее - соглашение).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10) подтверждение прямых понесенных затрат;</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11) наличие права собственности на объект;</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12) заявитель не является иностранным юридическим лицом, указанным в пункте 15 статьи 241 Бюджетного кодекса Российской Федерации, на день представления </w:t>
            </w:r>
            <w:r w:rsidRPr="002F6338">
              <w:rPr>
                <w:rFonts w:ascii="Times New Roman" w:eastAsia="Times New Roman" w:hAnsi="Times New Roman" w:cs="Times New Roman"/>
                <w:sz w:val="20"/>
                <w:szCs w:val="20"/>
                <w:lang w:eastAsia="ru-RU"/>
              </w:rPr>
              <w:lastRenderedPageBreak/>
              <w:t>заявления о предоставлении субсидий (для юридических лиц);</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13) прямые понесенные затраты связаны с осуществлением заявителем на территории Иркутской области производства и (или) переработки (в том числе на арендованных основных средствах) сельскохозяйственной продукции, выполнения работ и оказания услуг в области сельского хозяйства;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14) подтверждение затрат на маркировочное оборудование (в случае предоставления субсидий в целях возмещения части прямых понесенных затрат на маркировочное оборудование)</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r w:rsidR="002F6338" w:rsidRPr="002F6338" w:rsidTr="00811620">
        <w:trPr>
          <w:trHeight w:val="86"/>
        </w:trPr>
        <w:tc>
          <w:tcPr>
            <w:tcW w:w="1986"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Субсидии из областного бюджета в целях возмещения части затрат, связанных с оплатой труда и проживанием студентов, привлеченных для прохождения производственной практики</w:t>
            </w: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Постановление Правительства Иркутской области от 18.08.2020 N 672-пп</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"Об утверждении Положения о предоставлении субсидий из областного бюджета в целях возмещения части затрат, связанных с оплатой труда и проживанием студентов, привлеченных для прохождения производственной практики"</w:t>
            </w:r>
          </w:p>
        </w:tc>
        <w:tc>
          <w:tcPr>
            <w:tcW w:w="3127"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Индивидуальные предприниматели, организации независимо от их организационно-правовой формы, являющиеся сельскохозяйственными товаропроизводителями (кроме граждан, ведущих личное подсобное хозяйство), осуществляющие свою деятельность на сельских территориях Иркутской области</w:t>
            </w:r>
          </w:p>
        </w:tc>
        <w:tc>
          <w:tcPr>
            <w:tcW w:w="2694"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Субсидии предоставляются в размере 90 процентов фактически понесенных заявителем в году предоставления субсидий затрат, связанных с оплатой труда и проживанием студентов, указанных в абзаце втором подпункта 1 пункта 2 настоящего Положения, а также 30 процентов фактически понесенных заявителем в году предоставления субсидий затрат, связанных с оплатой труда и проживанием студентов, указанных в абзаце третьем подпункта 1 пункта 2 настоящего Положения, но не более 1 500 рублей на оплату труда студента за один день прохождения производственной практики (с учетом страховых взносов в государственные </w:t>
            </w:r>
            <w:r w:rsidRPr="002F6338">
              <w:rPr>
                <w:rFonts w:ascii="Times New Roman" w:eastAsia="Times New Roman" w:hAnsi="Times New Roman" w:cs="Times New Roman"/>
                <w:sz w:val="20"/>
                <w:szCs w:val="20"/>
                <w:lang w:eastAsia="ru-RU"/>
              </w:rPr>
              <w:lastRenderedPageBreak/>
              <w:t>внебюджетные фонды) и не более 500 рублей на проживание студента за один день прохождения производственной практики.</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Предоставление субсидий осуществляется на основании соглашения, заключенного между министерством и заявителем по форме, утвержденной правовым актом министерства в соответствии с типовой формой, установленной правовым актом министерства финансов Иркутской области.</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p>
        </w:tc>
      </w:tr>
      <w:tr w:rsidR="002F6338" w:rsidRPr="002F6338" w:rsidTr="00811620">
        <w:trPr>
          <w:trHeight w:val="86"/>
        </w:trPr>
        <w:tc>
          <w:tcPr>
            <w:tcW w:w="1986"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Субсидии из областного бюджета в целях возмещения части затрат сельскохозяйственных товаропроизводителей по заключенным с работниками ученическим договорам и по заключенным с гражданами Российской Федерации договорам о целевом обучении</w:t>
            </w: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Постановление Правительства Иркутской области от 18.08.2020 N 673-пп</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"О предоставлении субсидий из областного бюджета в целях возмещения части затрат сельскохозяйственных товаропроизводителей по заключенным с работниками ученическим договорам и по заключенным с гражданами Российской Федерации договорам о целевом обучении"</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(вместе с "Положением о предоставлении субсидий из областного бюджета в целях возмещения части затрат сельскохозяйственных товаропроизводителей по заключенным с работниками ученическим договорам и по заключенным с гражданами Российской Федерации договорам о целевом обучении")</w:t>
            </w:r>
          </w:p>
        </w:tc>
        <w:tc>
          <w:tcPr>
            <w:tcW w:w="3127"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сельскохозяйственные товаропроизводители, за исключением граждан, ведущих личное подсобное хозяйство, осуществляющие деятельность на сельских территориях</w:t>
            </w:r>
          </w:p>
        </w:tc>
        <w:tc>
          <w:tcPr>
            <w:tcW w:w="2694"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Субсидии предоставляются в размере 90 процентов фактически понесенных заявителем в году предоставления субсидий затрат по заключенным с работниками ученическим договорам или по заключенным договорам о целевом обучении с гражданами, проходящими профессиональное обучение в федеральных государственных профессиональных образовательных организациях, образовательных организациях высшего образования, организациях дополнительного профессионального образования, находящихся в ведении Министерства сельского хозяйства Российской Федерации, Федерального агентства по рыболовству и Федеральной службы по ветеринарному и фитосанитарному надзору, а также в размере 30 процентов фактически понесенных в году предоставления субсидий затрат по заключенным с работниками ученическим договорам и по заключенным договорам о </w:t>
            </w:r>
            <w:r w:rsidRPr="002F6338">
              <w:rPr>
                <w:rFonts w:ascii="Times New Roman" w:eastAsia="Times New Roman" w:hAnsi="Times New Roman" w:cs="Times New Roman"/>
                <w:sz w:val="20"/>
                <w:szCs w:val="20"/>
                <w:lang w:eastAsia="ru-RU"/>
              </w:rPr>
              <w:lastRenderedPageBreak/>
              <w:t>целевом обучении с гражданами, проходящими профессиональное обучение по сельскохозяйственным специальностям, соответствующим Общероссийскому классификатору специальностей по образованию, в федеральных государственных профессиональных образовательных организациях, образовательных организациях высшего образования, организациях дополнительного профессионального образования, находящихся в ведении иных федеральных органов исполнительной власти, но не более 210 рублей за каждый день ученичества работника или обучения гражданина в случае возмещения части затрат на выплату работникам или гражданам стипендии.</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1) заявитель - юридическое лицо не должен находиться в процессе реорганизации, ликвидации, в отношении его не введена процедура банкротства, деятельность заявителя не приостановлена в порядке, предусмотренном законодательством Российской Федерации, а заявитель - индивидуальный предприниматель не должен прекратить деятельность в качестве индивидуального предпринимателя на день представления заявления о предоставлении субсидий (далее - заявление);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отсутствие у заявителя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на день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отсутствие у заявителя просроченной (неурегулированной) задолженности по денежным обязательствам перед Иркутской областью на день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заявитель не является иностранным и российским юридическим лицом, указанным в пункте 15 статьи 241 Бюджетного кодекса Российской Федерации, на день представления заявления (для юридических лиц);</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5) отсутствие факта получения </w:t>
            </w:r>
            <w:r w:rsidRPr="002F6338">
              <w:rPr>
                <w:rFonts w:ascii="Times New Roman" w:eastAsia="Times New Roman" w:hAnsi="Times New Roman" w:cs="Times New Roman"/>
                <w:sz w:val="20"/>
                <w:szCs w:val="20"/>
                <w:lang w:eastAsia="ru-RU"/>
              </w:rPr>
              <w:lastRenderedPageBreak/>
              <w:t>средств из областного бюджета на основании иных нормативных правовых актов на цели, указанные в пункте 3 настоящего Положения, на день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отсутствие факта получения субсидий ранее на возмещение части затрат, указанных в заявлении, на день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7) наличие письменного согласия заявителя на осуществление министерством и органами государственного финансового контроля в установленном законодательством Российской Федерации порядке проверок соблюдения условий, целей и порядка предоставления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8) отсутствие у заявителя просроченной задолженности по возврату в областной бюджет субсидий на день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9) наличие договора об образовании, в соответствии с которым образовательная организация обязуется предоставить образовательную услугу по обучению работника или гражданина по образовательной программе, направленной на получение квалификации работником или гражданином (далее - договор об образовании) (в случае возмещения части затрат на оплату стоимости обучения работников в образовательных организациях, а также в случае возмещения части затрат на оплату стоимости обучения граждан в образовательных организациях, если стороной договора о целевом обучении не является </w:t>
            </w:r>
            <w:r w:rsidRPr="002F6338">
              <w:rPr>
                <w:rFonts w:ascii="Times New Roman" w:eastAsia="Times New Roman" w:hAnsi="Times New Roman" w:cs="Times New Roman"/>
                <w:sz w:val="20"/>
                <w:szCs w:val="20"/>
                <w:lang w:eastAsia="ru-RU"/>
              </w:rPr>
              <w:lastRenderedPageBreak/>
              <w:t>образовательная организация);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10) наличие ученического договора, содержащего условия, предусмотренные статьей 199 Трудового кодекса Российской Федерации, устанавливающего обязанность работника проработать у заявителя по трудовому договору в течение не менее трех лет по завершении обучения в образовательной организации в соответствии с квалификацией, полученной по итогам обучения в образовательной организации, или наличие договора о целевом обучении, устанавливающего обязанность гражданина проработать у заявителя по трудовому договору в течение не менее трех лет по завершении обучения в образовательной организации в соответствии с квалификацией, полученной по итогам обучения в образовательной организации;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11) ученический договор или договор о целевом обучении не расторгнуты на день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12) работник или гражданин является обучающимся образовательной организации, либо ему выдан документ об образовании и (или) квалификации по итогам обучения в образовательной организации на день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13) затраты, предусмотренные пунктом 3 настоящего Положения и включенные в заявление, понесены в году предоставления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14) отсутствие у заявителя задолженности: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по оплате стоимости обучения работника или гражданина в образовательной организации на день представления заявления (в случае возмещения части затрат на оплату стоимости обучения работников или граждан в образовательных организациях);</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по выплате работнику или гражданину стипендии на день представления заявления (в случае возмещения части затрат на выплату работникам или гражданам стипендии). При этом размер стипендии не может быть ниже установленного федеральным законом минимального размера оплаты труда;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15) возмещение части затрат, предусмотренных пунктом 3 настоящего Положения, осуществляется за период ученичества работника, обучения гражданина, не превышающий 60 месяцев;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16) наличие письменного обязательства заявителя достигнуть результаты предоставления субсидий, которыми являются получение образования работником (гражданином), закрепление работника (гражданина) у заявителя в течение не менее трех лет по завершении обучения в образовательной организации в соответствии с квалификацией, полученной по итогам обучения в образовательной организации, за исключением наличия следующих уважительных причин:</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осуществление работником или гражданином ухода за сыном, дочерью, родителем, супругом </w:t>
            </w:r>
            <w:r w:rsidRPr="002F6338">
              <w:rPr>
                <w:rFonts w:ascii="Times New Roman" w:eastAsia="Times New Roman" w:hAnsi="Times New Roman" w:cs="Times New Roman"/>
                <w:sz w:val="20"/>
                <w:szCs w:val="20"/>
                <w:lang w:eastAsia="ru-RU"/>
              </w:rPr>
              <w:lastRenderedPageBreak/>
              <w:t xml:space="preserve">(супругой), признанными в установленном порядке ребенком-инвалидом, инвалидом I группы, если работник или гражданин обучался по образовательной программе по очной или </w:t>
            </w:r>
            <w:proofErr w:type="spellStart"/>
            <w:r w:rsidRPr="002F6338">
              <w:rPr>
                <w:rFonts w:ascii="Times New Roman" w:eastAsia="Times New Roman" w:hAnsi="Times New Roman" w:cs="Times New Roman"/>
                <w:sz w:val="20"/>
                <w:szCs w:val="20"/>
                <w:lang w:eastAsia="ru-RU"/>
              </w:rPr>
              <w:t>очно-заочной</w:t>
            </w:r>
            <w:proofErr w:type="spellEnd"/>
            <w:r w:rsidRPr="002F6338">
              <w:rPr>
                <w:rFonts w:ascii="Times New Roman" w:eastAsia="Times New Roman" w:hAnsi="Times New Roman" w:cs="Times New Roman"/>
                <w:sz w:val="20"/>
                <w:szCs w:val="20"/>
                <w:lang w:eastAsia="ru-RU"/>
              </w:rPr>
              <w:t xml:space="preserve"> форме обучения не по месту постоянного жительства соответственно сына, дочери, родителя, супруга (супруги) и отчислен по инициативе работника или гражданина в связи с указанным основанием из образовательной организации;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наличие супруга (супруги) военнослужащего, за исключением лиц, проходящих военную службу по призыву, если работник или гражданин обучался по образовательной программе по очной или </w:t>
            </w:r>
            <w:proofErr w:type="spellStart"/>
            <w:r w:rsidRPr="002F6338">
              <w:rPr>
                <w:rFonts w:ascii="Times New Roman" w:eastAsia="Times New Roman" w:hAnsi="Times New Roman" w:cs="Times New Roman"/>
                <w:sz w:val="20"/>
                <w:szCs w:val="20"/>
                <w:lang w:eastAsia="ru-RU"/>
              </w:rPr>
              <w:t>очно-заочной</w:t>
            </w:r>
            <w:proofErr w:type="spellEnd"/>
            <w:r w:rsidRPr="002F6338">
              <w:rPr>
                <w:rFonts w:ascii="Times New Roman" w:eastAsia="Times New Roman" w:hAnsi="Times New Roman" w:cs="Times New Roman"/>
                <w:sz w:val="20"/>
                <w:szCs w:val="20"/>
                <w:lang w:eastAsia="ru-RU"/>
              </w:rPr>
              <w:t xml:space="preserve"> форме обучения не по месту военной службы супруга (супруги) и отчислен по инициативе работника или гражданина в связи с указанным основанием из образовательной организации;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признание работника или гражданина в установленном порядке инвалидом I или II группы или наличие медицинского заключения, выданного в порядке, установленном федеральными законами и иными нормативными правовыми актами Российской Федерации, на основании которого работнику или гражданину противопоказано выполнение работы в соответствии с квалификацией, в целях получения которой он проходит (прошел) обучение в образовательной организации;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ликвидация образовательной организации, аннулирование лицензии на осуществление образовательной деятельности по образовательной программе образовательной организации (далее - лицензия), приостановление действия лицензии, лишение образовательной организации государственной аккредитации по образовательной программе (далее - государственная аккредитация), истечение срока действия государственной аккредитации образовательной организации, приостановление действия государственной аккредитации образовательной организации, если работник или гражданин не переведен в другую образовательную организацию по независящим от него причинам;</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смерть работника или гражданина либо признание работника или гражданина безвестно отсутствующим или объявление его умершим решением суда, вступившим в законную силу;</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прекращение трудового договора с работником или гражданином до истечения трех лет, в течение которых работник или гражданин обязан отработать у заявителя в соответствии с квалификацией, полученной по итогам обучения в образовательной организации, в случаях, предусмотренных пунктами 1, 5, 7, 13 части первой статьи 83 Трудового кодекса Российской Федерации, а также статьей 84 Трудового кодекса Российской Федерации (если нарушение установленных Трудовым кодексом </w:t>
            </w:r>
            <w:r w:rsidRPr="002F6338">
              <w:rPr>
                <w:rFonts w:ascii="Times New Roman" w:eastAsia="Times New Roman" w:hAnsi="Times New Roman" w:cs="Times New Roman"/>
                <w:sz w:val="20"/>
                <w:szCs w:val="20"/>
                <w:lang w:eastAsia="ru-RU"/>
              </w:rPr>
              <w:lastRenderedPageBreak/>
              <w:t>Российской Федерации или иным федеральным законом правил заключения трудового договора допущено не по вине работника (гражданина) и (или) заявителя);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17) наличие письменного обязательства заявителя представлять в министерство в срок не позднее 1 марта года, следующего за годом предоставления субсидий, а также года, следующего за каждым годом периода, равного трем годам после завершения обучения в образовательной организации, в течение которых работник или гражданин обязаны отработать у заявителя, отчет о достижении результатов предоставления субсидий по форме согласно приложению к настоящему Положению.</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r w:rsidR="002F6338" w:rsidRPr="002F6338" w:rsidTr="00811620">
        <w:trPr>
          <w:trHeight w:val="86"/>
        </w:trPr>
        <w:tc>
          <w:tcPr>
            <w:tcW w:w="1986"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Гранты в форме субсидий на строительство и (или) комплектацию откормочных площадок, предназначенных для интенсивного откорма молодняка крупного рогатого скота</w:t>
            </w: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Постановление Правительства Иркутской области от 06.11.2019 № 922-пп</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«О предоставлении грантов в форме субсидий на строительство и (или) комплектацию откормочных площадок, предназначенных для интенсивного откорма молодняка крупного рогатого скота»</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(вместе с «Положением о предоставлении грантов в форме субсидий на строительство и (или) комплектацию откормочных площадок, предназначенных для интенсивного откорма </w:t>
            </w:r>
            <w:r w:rsidRPr="002F6338">
              <w:rPr>
                <w:rFonts w:ascii="Times New Roman" w:eastAsia="Times New Roman" w:hAnsi="Times New Roman" w:cs="Times New Roman"/>
                <w:sz w:val="20"/>
                <w:szCs w:val="20"/>
                <w:lang w:eastAsia="ru-RU"/>
              </w:rPr>
              <w:lastRenderedPageBreak/>
              <w:t>молодняка крупного рогатого скота»)</w:t>
            </w:r>
          </w:p>
        </w:tc>
        <w:tc>
          <w:tcPr>
            <w:tcW w:w="3127"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зарегистрированные и осуществляющие деятельность на территории Иркутской области сельскохозяйственным товаропроизводителям (за исключением сельскохозяйственных потребительских кооперативов, граждан, ведущих личное подсобное хозяйство)</w:t>
            </w:r>
          </w:p>
        </w:tc>
        <w:tc>
          <w:tcPr>
            <w:tcW w:w="2694"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Размер гранта, предоставляемого победителю конкурсного отбора, определяется министерством и соответствует стоимости строительства и комплектации откормочной площадки на 500 и более голов (стоимости комплектации откормочной площадки на 250 и более голов), указанной в производственном плане, за вычетом размера собственных средств победителя конкурсного отбора. При этом размер гранта должен составлять не более 70 процентов от стоимости строительства и комплектации откормочной </w:t>
            </w:r>
            <w:r w:rsidRPr="002F6338">
              <w:rPr>
                <w:rFonts w:ascii="Times New Roman" w:eastAsia="Times New Roman" w:hAnsi="Times New Roman" w:cs="Times New Roman"/>
                <w:sz w:val="20"/>
                <w:szCs w:val="20"/>
                <w:lang w:eastAsia="ru-RU"/>
              </w:rPr>
              <w:lastRenderedPageBreak/>
              <w:t>площадки на 500 и более голов (стоимости комплектации откормочной площадки на 250 и более голов), указанной в производственном плане.</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1) отсутствие факта получения средств из областного бюджета на основании иных нормативных правовых актов Иркутской области на цели, указанные в пункте 2 настоящего Положения, на день представления заявки на участие в отборе;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заявитель не является иностранным юридическим лицом;</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отсутствие просроченной задолженности по возврату в областной бюджет субсидий, грантов в форме субсидий, бюджетных инвестиций, предоставленных в соответствии с иными правовыми актами,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отсутствие просроченной задолженности по возврату в областной бюджет грантов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5) отсутствие просроченной (неурегулированной) задолженности по денежным обязательствам перед Иркутской областью на 1 января текущего года;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на день, указанный в заявке, в пределах 30 календарных дней, предшествующих дню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7) заявитель - юридическое лицо не должен находиться в процессе реорганизации (за исключением реорганизации в форме присоединения к заявителю другого юридического лица), ликвидации, в отношении него не введена процедура банкротства, деятельность заявителя не приостановлена в порядке, предусмотренном законодательством Российской Федерации, а заявитель - индивидуальный предприниматель не должен прекратить деятельность в качестве индивидуального предпринимателя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8) отсутствие фактов нарушения обязательств, предусмотренных подпунктом 18 пункта 8 Положения, на день представления заявки (в случае если заявитель ранее являлся получателем гранта);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9) наличие у заявителя на праве собственности и (или) на ином вещном праве (кроме сервитута), и </w:t>
            </w:r>
            <w:r w:rsidRPr="002F6338">
              <w:rPr>
                <w:rFonts w:ascii="Times New Roman" w:eastAsia="Times New Roman" w:hAnsi="Times New Roman" w:cs="Times New Roman"/>
                <w:sz w:val="20"/>
                <w:szCs w:val="20"/>
                <w:lang w:eastAsia="ru-RU"/>
              </w:rPr>
              <w:lastRenderedPageBreak/>
              <w:t>(или) на праве пользования на условиях договора сроком не менее трех лет земельного участка (земельных участков) из земель сельскохозяйственного назначения общей площадью из расчета не менее трех гектаров на одну голову с учетом общего количества голов, которое планируется разместить на откормочной площадке,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10) наличие у заявителя производственного плана по утвержденной форме с указанием </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сведений, предусмотренных подпунктом 13 пункта 8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11) наличие сметы на строительство откормочной площадки;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12) </w:t>
            </w:r>
            <w:proofErr w:type="spellStart"/>
            <w:r w:rsidRPr="002F6338">
              <w:rPr>
                <w:rFonts w:ascii="Times New Roman" w:eastAsia="Times New Roman" w:hAnsi="Times New Roman" w:cs="Times New Roman"/>
                <w:sz w:val="20"/>
                <w:szCs w:val="20"/>
                <w:lang w:eastAsia="ru-RU"/>
              </w:rPr>
              <w:t>неснижение</w:t>
            </w:r>
            <w:proofErr w:type="spellEnd"/>
            <w:r w:rsidRPr="002F6338">
              <w:rPr>
                <w:rFonts w:ascii="Times New Roman" w:eastAsia="Times New Roman" w:hAnsi="Times New Roman" w:cs="Times New Roman"/>
                <w:sz w:val="20"/>
                <w:szCs w:val="20"/>
                <w:lang w:eastAsia="ru-RU"/>
              </w:rPr>
              <w:t xml:space="preserve"> поголовья крупного рогатого скота мясного направления по состоянию на день представления заявки к уровню поголовья крупного рогатого скота мясного направления по состоянию на 1 января года проведения отбора;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13) </w:t>
            </w:r>
            <w:proofErr w:type="spellStart"/>
            <w:r w:rsidRPr="002F6338">
              <w:rPr>
                <w:rFonts w:ascii="Times New Roman" w:eastAsia="Times New Roman" w:hAnsi="Times New Roman" w:cs="Times New Roman"/>
                <w:sz w:val="20"/>
                <w:szCs w:val="20"/>
                <w:lang w:eastAsia="ru-RU"/>
              </w:rPr>
              <w:t>неснижение</w:t>
            </w:r>
            <w:proofErr w:type="spellEnd"/>
            <w:r w:rsidRPr="002F6338">
              <w:rPr>
                <w:rFonts w:ascii="Times New Roman" w:eastAsia="Times New Roman" w:hAnsi="Times New Roman" w:cs="Times New Roman"/>
                <w:sz w:val="20"/>
                <w:szCs w:val="20"/>
                <w:lang w:eastAsia="ru-RU"/>
              </w:rPr>
              <w:t xml:space="preserve"> поголовья коров мясного направления по состоянию на день представления заявки к уровню поголовья коров мясного направления по состоянию на 1 января года проведения отбора;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18) наличие письменных обязательств заявителя по утвержденной форме в соответствии с подпунктом 18  пункта 8 Положения</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Отдел животноводства и </w:t>
            </w:r>
            <w:proofErr w:type="spellStart"/>
            <w:r w:rsidRPr="002F6338">
              <w:rPr>
                <w:rFonts w:ascii="Times New Roman" w:eastAsia="Times New Roman" w:hAnsi="Times New Roman" w:cs="Times New Roman"/>
                <w:sz w:val="20"/>
                <w:szCs w:val="20"/>
                <w:lang w:eastAsia="ru-RU"/>
              </w:rPr>
              <w:t>рыбохозяйственной</w:t>
            </w:r>
            <w:proofErr w:type="spellEnd"/>
            <w:r w:rsidRPr="002F6338">
              <w:rPr>
                <w:rFonts w:ascii="Times New Roman" w:eastAsia="Times New Roman" w:hAnsi="Times New Roman" w:cs="Times New Roman"/>
                <w:sz w:val="20"/>
                <w:szCs w:val="20"/>
                <w:lang w:eastAsia="ru-RU"/>
              </w:rPr>
              <w:t xml:space="preserve"> деятельности министерства сельского хозяйства Иркутской области, (3952) 28-67-08</w:t>
            </w:r>
          </w:p>
        </w:tc>
      </w:tr>
      <w:tr w:rsidR="002F6338" w:rsidRPr="002F6338" w:rsidTr="00811620">
        <w:trPr>
          <w:trHeight w:val="86"/>
        </w:trPr>
        <w:tc>
          <w:tcPr>
            <w:tcW w:w="1986"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Гранты в форме субсидий в целях финансового обеспечения затрат на строительство и комплектацию молочных ферм</w:t>
            </w:r>
          </w:p>
          <w:p w:rsidR="002F6338" w:rsidRPr="002F6338" w:rsidRDefault="002F6338" w:rsidP="00811620">
            <w:pPr>
              <w:rPr>
                <w:rFonts w:ascii="Times New Roman" w:eastAsia="Times New Roman" w:hAnsi="Times New Roman" w:cs="Times New Roman"/>
                <w:sz w:val="20"/>
                <w:szCs w:val="20"/>
                <w:lang w:eastAsia="ru-RU"/>
              </w:rPr>
            </w:pP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Постановление Правительства Иркутской области от 18.03.2019 № 222-пп </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«Об утверждении Положения о предоставлении грантов </w:t>
            </w:r>
            <w:r w:rsidRPr="002F6338">
              <w:rPr>
                <w:rFonts w:ascii="Times New Roman" w:eastAsia="Times New Roman" w:hAnsi="Times New Roman" w:cs="Times New Roman"/>
                <w:sz w:val="20"/>
                <w:szCs w:val="20"/>
                <w:lang w:eastAsia="ru-RU"/>
              </w:rPr>
              <w:lastRenderedPageBreak/>
              <w:t>в форме субсидий в целях финансового обеспечения затрат на строительство и комплектацию молочных ферм»</w:t>
            </w:r>
          </w:p>
        </w:tc>
        <w:tc>
          <w:tcPr>
            <w:tcW w:w="3127"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 xml:space="preserve">Зарегистрированные и осуществляющие деятельность на территории Иркутской области, относящимся к малым или средним формам хозяйствования юридическим лицам (за исключением </w:t>
            </w:r>
            <w:r w:rsidRPr="002F6338">
              <w:rPr>
                <w:rFonts w:ascii="Times New Roman" w:hAnsi="Times New Roman" w:cs="Times New Roman"/>
                <w:sz w:val="20"/>
                <w:szCs w:val="20"/>
              </w:rPr>
              <w:lastRenderedPageBreak/>
              <w:t>государственных (муниципальных) учреждений, государственных (муниципальных) унитарных предприятий), индивидуальным предпринимателям, крестьянским (фермерским) хозяйствам, созданным в соответствии с Федеральным законом от 11 июня 2003 года № 74-ФЗ «О крестьянском (фермерском) хозяйстве», признанным победителями по результатам конкурсного отбора</w:t>
            </w:r>
          </w:p>
          <w:p w:rsidR="002F6338" w:rsidRPr="002F6338" w:rsidRDefault="002F6338" w:rsidP="00811620">
            <w:pPr>
              <w:rPr>
                <w:rFonts w:ascii="Times New Roman" w:eastAsia="Times New Roman" w:hAnsi="Times New Roman" w:cs="Times New Roman"/>
                <w:sz w:val="20"/>
                <w:szCs w:val="20"/>
                <w:lang w:eastAsia="ru-RU"/>
              </w:rPr>
            </w:pPr>
          </w:p>
        </w:tc>
        <w:tc>
          <w:tcPr>
            <w:tcW w:w="2694"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 xml:space="preserve">Размер гранта, предоставляемого победителю конкурсного отбора, определяется министерством и соответствует размеру его затрат на строительство </w:t>
            </w:r>
            <w:r w:rsidRPr="002F6338">
              <w:rPr>
                <w:rFonts w:ascii="Times New Roman" w:hAnsi="Times New Roman" w:cs="Times New Roman"/>
                <w:sz w:val="20"/>
                <w:szCs w:val="20"/>
              </w:rPr>
              <w:lastRenderedPageBreak/>
              <w:t>молочной фермы и комплектацию молочной фермы, указанному в производственном плане (не более 50 млн. рублей), за вычетом размера собственных средств победителя конкурсного отбора. При этом размер гранта должен составлять не более 50 процентов от размера затрат на строительство молочной фермы и комплектацию молочной фермы, указанного в производственном плане. Максимальный размер гранта в расчете на одного победителя конкурсного отбора не может превышать 25 млн. рублей.</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Размер затрат на строительство молочной фермы и комплектацию молочной фермы определяется без учета налога на добавленную стоимость, за исключением победителей конкурсного отбора, использующих право на освобождение от исполнения обязанностей налогоплательщика, связанных с исчислением и уплатой налога на добавленную стоимость, размер затрат на строительство молочной фермы и комплектацию молочной фермы которых определяется исходя из суммы расходов на </w:t>
            </w:r>
            <w:r w:rsidRPr="002F6338">
              <w:rPr>
                <w:rFonts w:ascii="Times New Roman" w:hAnsi="Times New Roman" w:cs="Times New Roman"/>
                <w:sz w:val="20"/>
                <w:szCs w:val="20"/>
              </w:rPr>
              <w:lastRenderedPageBreak/>
              <w:t>строительство молочной фермы и комплектацию молочной фермы, включая сумму налога на добавленную стоимость.</w:t>
            </w:r>
          </w:p>
          <w:p w:rsidR="002F6338" w:rsidRPr="002F6338" w:rsidRDefault="002F6338" w:rsidP="00811620">
            <w:pPr>
              <w:rPr>
                <w:rFonts w:ascii="Times New Roman" w:eastAsia="Times New Roman" w:hAnsi="Times New Roman" w:cs="Times New Roman"/>
                <w:sz w:val="20"/>
                <w:szCs w:val="20"/>
                <w:lang w:eastAsia="ru-RU"/>
              </w:rPr>
            </w:pP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1) заявитель - юридическое лицо не должен находиться в процессе реорганизации (за исключением реорганизации в форме присоединения к заявителю другого юридического лица), ликвидации, в отношении него не введена </w:t>
            </w:r>
            <w:r w:rsidRPr="002F6338">
              <w:rPr>
                <w:rFonts w:ascii="Times New Roman" w:eastAsia="Times New Roman" w:hAnsi="Times New Roman" w:cs="Times New Roman"/>
                <w:sz w:val="20"/>
                <w:szCs w:val="20"/>
                <w:lang w:eastAsia="ru-RU"/>
              </w:rPr>
              <w:lastRenderedPageBreak/>
              <w:t>процедура банкротства, деятельность заявителя не приостановлена в порядке, предусмотренном законодательством Российской Федерации, а заявитель - индивидуальный предприниматель или заявитель - крестьянское (фермерское) хозяйство не должны прекратить деятельность в качестве индивидуального предпринимателя или крестьянского (фермерского) хозяйства соответственно на день представления заявки на участие в отборе (далее - заявка);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на день, указанный в заявке, в пределах 30 календарных дней, предшествующих дню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заявителю принадлежит (принадлежат) на праве собственности и (или) на ином вещном праве, и (или) на праве пользования на условиях договора сроком не менее трех лет земельный участок (земельные участки) общей площадью не менее 500 га из земель сельскохозяйственного назначения на день представления заявки (в случае финансового обеспечения части затрат на строительство молочной фермы, предназначенной для содержания и доения коров);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4) заявителю принадлежит (принадлежат) на праве собственности и (или) на ином </w:t>
            </w:r>
            <w:r w:rsidRPr="002F6338">
              <w:rPr>
                <w:rFonts w:ascii="Times New Roman" w:eastAsia="Times New Roman" w:hAnsi="Times New Roman" w:cs="Times New Roman"/>
                <w:sz w:val="20"/>
                <w:szCs w:val="20"/>
                <w:lang w:eastAsia="ru-RU"/>
              </w:rPr>
              <w:lastRenderedPageBreak/>
              <w:t>вещном праве, и (или) на праве пользования на условиях договора сроком не менее трех лет земельный участок (земельные участки) общей площадью не менее 300 га из земель сельскохозяйственного назначения на день представления заявки (в случае финансового обеспечения части затрат на строительство молочной фермы, предназначенной для содержания и доения коз);</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5) наличие у заявителя производственного плана по утвержденной форме, предусматривающего достижение  в течение двух лет, следующих за годом ввода молочной фермы в эксплуатацию, и сохранение в течение следующих после этого трех лет:</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в случае финансового обеспечения части затрат на строительство молочной фермы, предназначенной для содержания и доения коров: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уровня молочной продуктивности на построенной молочной ферме не ниже 5 000 кг на одну корову в год;</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уровня объема производства молока на построенной молочной ферме не ниже 1 000 т в год;</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в случае финансового обеспечения части затрат на строительство молочной фермы, предназначенной для содержания и доения коз:</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уровня молочной продуктивности на построенной молочной ферме не ниже 550 кг на одну козу в год;</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уровня объема производства молока на построенной молочной ферме не ниже 110 т в год;</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6) наличие обеспеченности молочной фермы энергетическими и водными ресурсами в объеме 100 </w:t>
            </w:r>
            <w:r w:rsidRPr="002F6338">
              <w:rPr>
                <w:rFonts w:ascii="Times New Roman" w:eastAsia="Times New Roman" w:hAnsi="Times New Roman" w:cs="Times New Roman"/>
                <w:sz w:val="20"/>
                <w:szCs w:val="20"/>
                <w:lang w:eastAsia="ru-RU"/>
              </w:rPr>
              <w:lastRenderedPageBreak/>
              <w:t>процентов от проектной мощности;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7) наличие разрешения на строительство молочной фермы;</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8) наличие проектной документации;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9) отсутствие просроченной задолженности по возврату в областной бюджет грантов в форме субсидий, субсидий, бюджетных инвестиций, предоставленных в том числе в соответствии с иными правовыми актами,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10) отсутствие просроченной (неурегулированной) задолженности по денежным обязательствам перед Иркутской областью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11) заявитель не является иностранным юридическим лицом;</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12) отсутствие факта получения заявителем средств из областного бюджета на основании иных нормативных правовых актов Иркутской области на цели, установленные пунктом 2 Положения,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13) Наличие письменных обязательств заявителя в соответствии с подпунктом 18 пункта 7 Положения</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Отдел животноводства и </w:t>
            </w:r>
            <w:proofErr w:type="spellStart"/>
            <w:r w:rsidRPr="002F6338">
              <w:rPr>
                <w:rFonts w:ascii="Times New Roman" w:eastAsia="Times New Roman" w:hAnsi="Times New Roman" w:cs="Times New Roman"/>
                <w:sz w:val="20"/>
                <w:szCs w:val="20"/>
                <w:lang w:eastAsia="ru-RU"/>
              </w:rPr>
              <w:t>рыбохозяйственной</w:t>
            </w:r>
            <w:proofErr w:type="spellEnd"/>
            <w:r w:rsidRPr="002F6338">
              <w:rPr>
                <w:rFonts w:ascii="Times New Roman" w:eastAsia="Times New Roman" w:hAnsi="Times New Roman" w:cs="Times New Roman"/>
                <w:sz w:val="20"/>
                <w:szCs w:val="20"/>
                <w:lang w:eastAsia="ru-RU"/>
              </w:rPr>
              <w:t xml:space="preserve"> деятельности министерства сельского хозяйства Иркутской области, (3952) 28-67-08</w:t>
            </w:r>
          </w:p>
        </w:tc>
      </w:tr>
      <w:tr w:rsidR="002F6338" w:rsidRPr="002F6338" w:rsidTr="00811620">
        <w:trPr>
          <w:trHeight w:val="86"/>
        </w:trPr>
        <w:tc>
          <w:tcPr>
            <w:tcW w:w="1986"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Грант в форме субсидии «</w:t>
            </w:r>
            <w:proofErr w:type="spellStart"/>
            <w:r w:rsidRPr="002F6338">
              <w:rPr>
                <w:rFonts w:ascii="Times New Roman" w:hAnsi="Times New Roman" w:cs="Times New Roman"/>
                <w:sz w:val="20"/>
                <w:szCs w:val="20"/>
              </w:rPr>
              <w:t>Агростартап</w:t>
            </w:r>
            <w:proofErr w:type="spellEnd"/>
            <w:r w:rsidRPr="002F6338">
              <w:rPr>
                <w:rFonts w:ascii="Times New Roman" w:hAnsi="Times New Roman" w:cs="Times New Roman"/>
                <w:sz w:val="20"/>
                <w:szCs w:val="20"/>
              </w:rPr>
              <w:t>»</w:t>
            </w:r>
          </w:p>
          <w:p w:rsidR="002F6338" w:rsidRPr="002F6338" w:rsidRDefault="002F6338" w:rsidP="00811620">
            <w:pPr>
              <w:autoSpaceDE w:val="0"/>
              <w:autoSpaceDN w:val="0"/>
              <w:adjustRightInd w:val="0"/>
              <w:jc w:val="both"/>
              <w:rPr>
                <w:rFonts w:ascii="Times New Roman" w:hAnsi="Times New Roman" w:cs="Times New Roman"/>
                <w:sz w:val="20"/>
                <w:szCs w:val="20"/>
              </w:rPr>
            </w:pP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Постановление Правительства Иркутской области от 11.07.2013 № 255-пп «О предоставлении грантов в форме субсидий на создание и развитие крестьянских (фермерских) хозяйств» (вместе с «Положением о предоставлении грантов в форме субсидий </w:t>
            </w:r>
            <w:r w:rsidRPr="002F6338">
              <w:rPr>
                <w:rFonts w:ascii="Times New Roman" w:eastAsia="Times New Roman" w:hAnsi="Times New Roman" w:cs="Times New Roman"/>
                <w:sz w:val="20"/>
                <w:szCs w:val="20"/>
                <w:lang w:eastAsia="ru-RU"/>
              </w:rPr>
              <w:lastRenderedPageBreak/>
              <w:t>«</w:t>
            </w:r>
            <w:proofErr w:type="spellStart"/>
            <w:r w:rsidRPr="002F6338">
              <w:rPr>
                <w:rFonts w:ascii="Times New Roman" w:eastAsia="Times New Roman" w:hAnsi="Times New Roman" w:cs="Times New Roman"/>
                <w:sz w:val="20"/>
                <w:szCs w:val="20"/>
                <w:lang w:eastAsia="ru-RU"/>
              </w:rPr>
              <w:t>Агростартап</w:t>
            </w:r>
            <w:proofErr w:type="spellEnd"/>
            <w:r w:rsidRPr="002F6338">
              <w:rPr>
                <w:rFonts w:ascii="Times New Roman" w:eastAsia="Times New Roman" w:hAnsi="Times New Roman" w:cs="Times New Roman"/>
                <w:sz w:val="20"/>
                <w:szCs w:val="20"/>
                <w:lang w:eastAsia="ru-RU"/>
              </w:rPr>
              <w:t>»)</w:t>
            </w:r>
          </w:p>
        </w:tc>
        <w:tc>
          <w:tcPr>
            <w:tcW w:w="3127"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 xml:space="preserve">Крестьянские (фермерские) хозяйства, главы которых зарегистрированы в качестве индивидуальных предпринимателей (далее - фермерские хозяйства), либо индивидуальные предприниматели (далее при совместном упоминании - крестьянские (фермерские) хозяйства), признанные победителями по результатам </w:t>
            </w:r>
            <w:r w:rsidRPr="002F6338">
              <w:rPr>
                <w:rFonts w:ascii="Times New Roman" w:hAnsi="Times New Roman" w:cs="Times New Roman"/>
                <w:sz w:val="20"/>
                <w:szCs w:val="20"/>
              </w:rPr>
              <w:lastRenderedPageBreak/>
              <w:t>конкурсного отбора</w:t>
            </w:r>
          </w:p>
          <w:p w:rsidR="002F6338" w:rsidRPr="002F6338" w:rsidRDefault="002F6338" w:rsidP="00811620">
            <w:pPr>
              <w:autoSpaceDE w:val="0"/>
              <w:autoSpaceDN w:val="0"/>
              <w:adjustRightInd w:val="0"/>
              <w:jc w:val="both"/>
              <w:rPr>
                <w:rFonts w:ascii="Times New Roman" w:hAnsi="Times New Roman" w:cs="Times New Roman"/>
                <w:sz w:val="20"/>
                <w:szCs w:val="20"/>
              </w:rPr>
            </w:pPr>
          </w:p>
        </w:tc>
        <w:tc>
          <w:tcPr>
            <w:tcW w:w="2694"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 xml:space="preserve">Размер гранта, предоставляемого победителю конкурсного отбора, определяется конкурсной комиссией и соответствует размеру его затрат, указанному в плане расходов (без учета налога на добавленную стоимость, за исключением победителей конкурсного отбора, использующих </w:t>
            </w:r>
            <w:r w:rsidRPr="002F6338">
              <w:rPr>
                <w:rFonts w:ascii="Times New Roman" w:hAnsi="Times New Roman" w:cs="Times New Roman"/>
                <w:sz w:val="20"/>
                <w:szCs w:val="20"/>
              </w:rPr>
              <w:lastRenderedPageBreak/>
              <w:t>право на освобождение от исполнения обязанностей налогоплательщика, связанных с исчислением и уплатой налога на добавленную стоимость, размер указанных затрат для которых рассчитывается включая сумму налога на добавленную стоимость), за вычетом размера собственных средств победителя конкурсного отбора.</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Размер гранта на одного победителя конкурсного отбора не может превышать 2 000 тыс. рублей.</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1) </w:t>
            </w:r>
            <w:proofErr w:type="spellStart"/>
            <w:r w:rsidRPr="002F6338">
              <w:rPr>
                <w:rFonts w:ascii="Times New Roman" w:eastAsia="Times New Roman" w:hAnsi="Times New Roman" w:cs="Times New Roman"/>
                <w:sz w:val="20"/>
                <w:szCs w:val="20"/>
                <w:lang w:eastAsia="ru-RU"/>
              </w:rPr>
              <w:t>Непрекращение</w:t>
            </w:r>
            <w:proofErr w:type="spellEnd"/>
            <w:r w:rsidRPr="002F6338">
              <w:rPr>
                <w:rFonts w:ascii="Times New Roman" w:eastAsia="Times New Roman" w:hAnsi="Times New Roman" w:cs="Times New Roman"/>
                <w:sz w:val="20"/>
                <w:szCs w:val="20"/>
                <w:lang w:eastAsia="ru-RU"/>
              </w:rPr>
              <w:t xml:space="preserve"> деятельности фермерского хозяйства, а также </w:t>
            </w:r>
            <w:proofErr w:type="spellStart"/>
            <w:r w:rsidRPr="002F6338">
              <w:rPr>
                <w:rFonts w:ascii="Times New Roman" w:eastAsia="Times New Roman" w:hAnsi="Times New Roman" w:cs="Times New Roman"/>
                <w:sz w:val="20"/>
                <w:szCs w:val="20"/>
                <w:lang w:eastAsia="ru-RU"/>
              </w:rPr>
              <w:t>непрекращение</w:t>
            </w:r>
            <w:proofErr w:type="spellEnd"/>
            <w:r w:rsidRPr="002F6338">
              <w:rPr>
                <w:rFonts w:ascii="Times New Roman" w:eastAsia="Times New Roman" w:hAnsi="Times New Roman" w:cs="Times New Roman"/>
                <w:sz w:val="20"/>
                <w:szCs w:val="20"/>
                <w:lang w:eastAsia="ru-RU"/>
              </w:rPr>
              <w:t xml:space="preserve"> деятельности индивидуального предпринимателя в качестве индивидуального предпринимателя на дату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2) заявитель отвечает критериям </w:t>
            </w:r>
            <w:proofErr w:type="spellStart"/>
            <w:r w:rsidRPr="002F6338">
              <w:rPr>
                <w:rFonts w:ascii="Times New Roman" w:eastAsia="Times New Roman" w:hAnsi="Times New Roman" w:cs="Times New Roman"/>
                <w:sz w:val="20"/>
                <w:szCs w:val="20"/>
                <w:lang w:eastAsia="ru-RU"/>
              </w:rPr>
              <w:t>микропредприятия</w:t>
            </w:r>
            <w:proofErr w:type="spellEnd"/>
            <w:r w:rsidRPr="002F6338">
              <w:rPr>
                <w:rFonts w:ascii="Times New Roman" w:eastAsia="Times New Roman" w:hAnsi="Times New Roman" w:cs="Times New Roman"/>
                <w:sz w:val="20"/>
                <w:szCs w:val="20"/>
                <w:lang w:eastAsia="ru-RU"/>
              </w:rPr>
              <w:t>, установленным Федеральным законом от 24 июля 2007 года № 209-ФЗ  на дату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3) у заявителя, главы фермерского хозяйства отсутствует неисполненная обязанность по уплате налогов, сборов, страховых взносов, пеней, штрафов и процентов, подлежащих уплате в сумме, превышающей 10 тысяч рублей, на дату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у заявителя отсутствует просроченная (неурегулированная) задолженность по денежным обязательствам перед Иркутской областью на 1 января текущего года;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у заявителя отсутствует просроченная задолженность по возврату в областной бюджет грантов, субсидий, бюджетных инвестиций, предоставленных в том числе в соответствии с иными правовыми актами, на дату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7) заявитель не получал средства из областного бюджета в соответствии с иными правовыми актами Иркутской области на цели, указанные в пункте 7 Положения, на дату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8) глава фермерского хозяйства, индивидуальный предприниматель не является или ранее не являлся получателем средств финансовой поддержки на дату представления заявки (за исключением социальных выплат и выплат на организацию начального этапа предпринимательской деятельности, субсидий, предоставляемых гражданам, ведущим личные подсобные хозяйства, в соответствии с приложением N 8 к Государственной программе 717);</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9) заявитель, глава фермерского </w:t>
            </w:r>
            <w:r w:rsidRPr="002F6338">
              <w:rPr>
                <w:rFonts w:ascii="Times New Roman" w:eastAsia="Times New Roman" w:hAnsi="Times New Roman" w:cs="Times New Roman"/>
                <w:sz w:val="20"/>
                <w:szCs w:val="20"/>
                <w:lang w:eastAsia="ru-RU"/>
              </w:rPr>
              <w:lastRenderedPageBreak/>
              <w:t>хозяйства не является или ранее не являлся получателем субсидий или грантов в форме субсидий, а также грантов в форме субсидий на поддержку начинающих фермеров в рамках Государственной программы 717 на дату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10) наличие у заявителя проекта создания и (или) развития хозяйства по утвержденной форме, содержащего информацию в соответствии с подпунктом 10 пункта 12 Положения; </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11) наличие у заявителя плана расходов на развитие с указанием вида затрат на развитие, а также вида сельскохозяйственной деятельности, на развитие которого предлагается направить средства гранта, с указанием источников финансирования  по утвержденной форме;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12) соответствие информации, содержащейся в плане развития, плане расходов, информации, содержащейся в проектной документации, а также соответствие информации, содержащейся в плане расходов, письменным обязательствам, предусмотренным подпунктом 14 настоящего пункта;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13) в случае, если грант планируется использовать на строительство объекта: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представление заявителем разделов «Пояснительная записка», «Смета на строительство» проектной документации на дату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наличие у главы фермерского хозяйства, индивидуального предпринимателя на праве собственности и (или) на праве </w:t>
            </w:r>
            <w:r w:rsidRPr="002F6338">
              <w:rPr>
                <w:rFonts w:ascii="Times New Roman" w:eastAsia="Times New Roman" w:hAnsi="Times New Roman" w:cs="Times New Roman"/>
                <w:sz w:val="20"/>
                <w:szCs w:val="20"/>
                <w:lang w:eastAsia="ru-RU"/>
              </w:rPr>
              <w:lastRenderedPageBreak/>
              <w:t>пользования на условиях договоров аренды (субаренды), заключенных на срок не менее трех лет, земельных участков;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наличие разрешения на строительство объекта на дату представления заявки (в случае, если законодательством предусмотрено получение указанного разрешения);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14) наличие письменных обязательств заявителя по форме, утвержденной правовым актом министерства в соответствии с подпунктом 14 пункта 12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15) представление заявителем сведений о численности работников заявителя по утвержденной форме</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r w:rsidR="002F6338" w:rsidRPr="002F6338" w:rsidTr="00811620">
        <w:trPr>
          <w:trHeight w:val="86"/>
        </w:trPr>
        <w:tc>
          <w:tcPr>
            <w:tcW w:w="1986"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Грант в форме субсидий на развитие материально-технической базы для заготовки и (или) переработки пищевых лесных ресурсов и лекарственных растений</w:t>
            </w:r>
          </w:p>
          <w:p w:rsidR="002F6338" w:rsidRPr="002F6338" w:rsidRDefault="002F6338" w:rsidP="00811620">
            <w:pPr>
              <w:autoSpaceDE w:val="0"/>
              <w:autoSpaceDN w:val="0"/>
              <w:adjustRightInd w:val="0"/>
              <w:jc w:val="both"/>
              <w:rPr>
                <w:rFonts w:ascii="Times New Roman" w:hAnsi="Times New Roman" w:cs="Times New Roman"/>
                <w:sz w:val="20"/>
                <w:szCs w:val="20"/>
              </w:rPr>
            </w:pP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Постановление Правительства Иркутской области от 09.11.2017 № 719-пп «О предоставлении грантов в форме субсидий на развитие материально-технической базы для заготовки и (или) переработки пищевых лесных ресурсов и лекарственных растений» (вместе с «Положением о предоставлении грантов в форме субсидий на развитие материально-технической базы для заготовки и (или) переработки пищевых лесных ресурсов и лекарственных растений»)</w:t>
            </w:r>
          </w:p>
        </w:tc>
        <w:tc>
          <w:tcPr>
            <w:tcW w:w="3127"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Право на получение грантов в форме субсидий имеют зарегистрированные и осуществляющие на территории Иркутской области деятельность в сфере заготовки и (или) переработки дикорастущего сырья (далее - заявители):</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 юридические лица (за исключением государственных (муниципальных) учреждений), в том числе организации потребительской кооперации, крестьянские (фермерские) хозяйства;</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(в ред. Постановления Правительства Иркутской области от 23.09.2019 N 794-пп)</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2) индивидуальные предприниматели, в том числе крестьянские (фермерские) хозяйства.</w:t>
            </w:r>
          </w:p>
        </w:tc>
        <w:tc>
          <w:tcPr>
            <w:tcW w:w="2694"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Размер гранта в форме субсидии, предоставляемого победителю конкурсного отбора, соответствует размеру его затрат, указанному в производственном плане, за вычетом размера собственных средств.</w:t>
            </w:r>
          </w:p>
          <w:p w:rsidR="002F6338" w:rsidRPr="002F6338" w:rsidRDefault="002F6338" w:rsidP="00811620">
            <w:pPr>
              <w:autoSpaceDE w:val="0"/>
              <w:autoSpaceDN w:val="0"/>
              <w:adjustRightInd w:val="0"/>
              <w:spacing w:before="200"/>
              <w:jc w:val="both"/>
              <w:rPr>
                <w:rFonts w:ascii="Times New Roman" w:hAnsi="Times New Roman" w:cs="Times New Roman"/>
                <w:sz w:val="20"/>
                <w:szCs w:val="20"/>
              </w:rPr>
            </w:pPr>
            <w:r w:rsidRPr="002F6338">
              <w:rPr>
                <w:rFonts w:ascii="Times New Roman" w:hAnsi="Times New Roman" w:cs="Times New Roman"/>
                <w:sz w:val="20"/>
                <w:szCs w:val="20"/>
              </w:rPr>
              <w:t>Размер гранта в форме субсидии должен составлять не более 60 процентов затрат, указанных в производственном плане. Максимальный размер гранта в форме субсидии в расчете на одного победителя конкурсного отбора не может превышать 10 миллионов рублей.</w:t>
            </w:r>
          </w:p>
          <w:p w:rsidR="002F6338" w:rsidRPr="002F6338" w:rsidRDefault="002F6338" w:rsidP="00811620">
            <w:pPr>
              <w:autoSpaceDE w:val="0"/>
              <w:autoSpaceDN w:val="0"/>
              <w:adjustRightInd w:val="0"/>
              <w:jc w:val="both"/>
              <w:rPr>
                <w:rFonts w:ascii="Times New Roman" w:hAnsi="Times New Roman" w:cs="Times New Roman"/>
                <w:sz w:val="20"/>
                <w:szCs w:val="20"/>
              </w:rPr>
            </w:pP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 заявитель, являющийся юридическим лицом, не должен находиться в процессе ликвидации, реорганизации, в отношении него не введена процедура банкротства, деятельность заявителя не должна быть приостановлена в порядке, предусмотренном законодательством Российской Федерации, а заявитель, являющийся индивидуальным предпринимателем, не должен прекратить деятельность в качестве индивидуального предпринимателя на дату представления документов, указанных в пунктах 12, 13 настоящего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отсутствие у заявителя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на дату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3) отсутствие у заявителя просроченной (неурегулированной) задолженности по денежным обязательствам перед Иркутской областью на дату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3(1)) отсутствие у заявителя просроченной задолженности по возврату в областной бюджет грантов в форме субсидий, субсидий, бюджетных инвестиций, предоставленных в том числе в соответствии с иными правовыми актами, на дату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заявитель не является иностранным и российским юридическим лицом, указанным в пункте 15 статьи 241 Бюджетного кодекса Российской Федерации (для юридических лиц);</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5) срок деятельности заявителя на дату представления документов составляет не менее 12 месяцев с даты регистрации;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наличие согласия заявителя на осуществление министерством и органами государственного финансового контроля в установленном законодательством порядке проверок соблюдения условий, целей и порядка предоставления грантов в форме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7) отсутствие факта получения заявителем средств из областного бюджета в соответствии с иными правовыми актами на цели, установленные пунктом 5 настоящего Положения, на дату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8) наличие письменных обязательств заявителя по форме, утвержденной </w:t>
            </w:r>
            <w:r w:rsidRPr="002F6338">
              <w:rPr>
                <w:rFonts w:ascii="Times New Roman" w:eastAsia="Times New Roman" w:hAnsi="Times New Roman" w:cs="Times New Roman"/>
                <w:sz w:val="20"/>
                <w:szCs w:val="20"/>
                <w:lang w:eastAsia="ru-RU"/>
              </w:rPr>
              <w:lastRenderedPageBreak/>
              <w:t>правовым актом министерства: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осуществлять деятельность не менее пяти лет со дня поступления средств гранта в форме субсидии на расчетный счет заявителя;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осуществлять заготовку дикорастущего сырья в соответствии с правилами заготовки пищевых лесных ресурсов и сбора лекарственных растений, установленными уполномоченным федеральным органом исполнительной власти;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обеспечить прирост заготовок дикорастущего сырья и (или) продуктов его переработки не менее чем на 10 процентов в год ежегодно в течение срока действия соглашения о предоставлении гранта в форме субсидии (далее - соглашение);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использовать грант в форме субсидии в течение 12 месяцев со дня поступления средств гранта в форме субсидии на расчетный счет заявителя (далее - период использования гранта в форме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оплачивать за счет собственных средств в размере не менее 40 процентов стоимости каждого наименования приобретаемых оборудования и техники, указанных в производственном плане, указанном в подпункте 3 пункта 12 настоящего Положения (далее - производственный план), и </w:t>
            </w:r>
            <w:proofErr w:type="spellStart"/>
            <w:r w:rsidRPr="002F6338">
              <w:rPr>
                <w:rFonts w:ascii="Times New Roman" w:eastAsia="Times New Roman" w:hAnsi="Times New Roman" w:cs="Times New Roman"/>
                <w:sz w:val="20"/>
                <w:szCs w:val="20"/>
                <w:lang w:eastAsia="ru-RU"/>
              </w:rPr>
              <w:t>софинансируемых</w:t>
            </w:r>
            <w:proofErr w:type="spellEnd"/>
            <w:r w:rsidRPr="002F6338">
              <w:rPr>
                <w:rFonts w:ascii="Times New Roman" w:eastAsia="Times New Roman" w:hAnsi="Times New Roman" w:cs="Times New Roman"/>
                <w:sz w:val="20"/>
                <w:szCs w:val="20"/>
                <w:lang w:eastAsia="ru-RU"/>
              </w:rPr>
              <w:t xml:space="preserve"> за счет средств гранта в форме субсидии;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включить в договоры (соглашения), заключенные в целях исполнения обязательств по соглашению, согласие лиц, являющихся </w:t>
            </w:r>
            <w:r w:rsidRPr="002F6338">
              <w:rPr>
                <w:rFonts w:ascii="Times New Roman" w:eastAsia="Times New Roman" w:hAnsi="Times New Roman" w:cs="Times New Roman"/>
                <w:sz w:val="20"/>
                <w:szCs w:val="20"/>
                <w:lang w:eastAsia="ru-RU"/>
              </w:rPr>
              <w:lastRenderedPageBreak/>
              <w:t>поставщиками (подрядчиками, исполнителями) по договорам (соглашениям), заключенным в целях исполнения обязательств по соглашению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министерством и органами государственного финансового контроля проверок соблюдения ими условий, целей и порядка предоставления грантов в форме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создать в течение периода использования гранта в форме субсидии на срок не менее срока действия соглашения: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одно новое постоянное рабочее место - в случае получения гранта в форме субсидии в размере до 4 миллионов рублей (включительно);</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два новых постоянных рабочих места - в случае получения гранта в форме субсидии в размере, превышающем 4 миллиона рублей, но не более 8 миллионов рублей (включительно);</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три новых постоянных рабочих места - в случае получения гранта в форме субсидии в размере, превышающем 8 миллионов рублей;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использовать оборудование и технику, приобретенные за счет средств гранта в форме субсидии, исключительно на развитие </w:t>
            </w:r>
            <w:r w:rsidRPr="002F6338">
              <w:rPr>
                <w:rFonts w:ascii="Times New Roman" w:eastAsia="Times New Roman" w:hAnsi="Times New Roman" w:cs="Times New Roman"/>
                <w:sz w:val="20"/>
                <w:szCs w:val="20"/>
                <w:lang w:eastAsia="ru-RU"/>
              </w:rPr>
              <w:lastRenderedPageBreak/>
              <w:t>материально-технической базы для заготовки и (или) переработки дикорастущего сырья;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зарегистрировать технику в случаях и сроки, предусмотренные законодательством Российской Федерации (в случае использования гранта в форме субсидии на приобретение техники);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не продавать, не дарить, не передавать в аренду, пользование другим лицам, не обменивать или не отчуждать иным образом оборудование и технику, приобретенные за счет гранта в форме субсидии, в течение пяти лет со дня получения гранта в форме субсидии;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возвратить грант в форме субсидии в случае принятия решения о ликвидации (прекращении деятельности) заявителя до истечения срока действия соглашения;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представить в министерство отчет об осуществлении расходов, источником финансового обеспечения которых является грант в форме субсидии, по форме и в сроки, установленные соглашением;</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представить в министерство ежегодный отчет о реализации производственного плана в течение пяти лет со дня поступления средств гранта в форме субсидии на расчетный счет заявителя по форме и в сроки, утвержденные правовым актом министерства;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не приобретать за счет средств гранта в форме субсидии иностранную валюту (за исключением операций, осуществляемых в соответствии с </w:t>
            </w:r>
            <w:r w:rsidRPr="002F6338">
              <w:rPr>
                <w:rFonts w:ascii="Times New Roman" w:eastAsia="Times New Roman" w:hAnsi="Times New Roman" w:cs="Times New Roman"/>
                <w:sz w:val="20"/>
                <w:szCs w:val="20"/>
                <w:lang w:eastAsia="ru-RU"/>
              </w:rPr>
              <w:lastRenderedPageBreak/>
              <w:t>валютным законодательством Российской Федерации при закупке (поставке) высокотехнологичного импортного оборудования, сырья и комплектующих изделий) (для юридических лиц)</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r w:rsidR="002F6338" w:rsidRPr="002F6338" w:rsidTr="00811620">
        <w:trPr>
          <w:trHeight w:val="86"/>
        </w:trPr>
        <w:tc>
          <w:tcPr>
            <w:tcW w:w="1986"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Субсидии из областного бюджета в целях возмещения части затрат, связанных с содействием продвижению продукции, произведенной из пищевых лесных ресурсов и лекарственных растений, на российские и зарубежные рынки</w:t>
            </w:r>
          </w:p>
          <w:p w:rsidR="002F6338" w:rsidRPr="002F6338" w:rsidRDefault="002F6338" w:rsidP="00811620">
            <w:pPr>
              <w:autoSpaceDE w:val="0"/>
              <w:autoSpaceDN w:val="0"/>
              <w:adjustRightInd w:val="0"/>
              <w:jc w:val="both"/>
              <w:rPr>
                <w:rFonts w:ascii="Times New Roman" w:hAnsi="Times New Roman" w:cs="Times New Roman"/>
                <w:sz w:val="20"/>
                <w:szCs w:val="20"/>
              </w:rPr>
            </w:pP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Постановление Правительства Иркутской области от 23.11.2018 № 850-пп «О предоставлении субсидий из областного бюджета в целях возмещения части затрат, связанных с содействием продвижению продукции, произведенной из пищевых лесных ресурсов и лекарственных растений, на российские и зарубежные рынки» (вместе с «Положением о предоставлении субсидий из областного бюджета в целях возмещения части затрат, связанных с содействием продвижению продукции, произведенной из пищевых лесных ресурсов и лекарственных растений, на российские и зарубежные рынки»)</w:t>
            </w:r>
          </w:p>
        </w:tc>
        <w:tc>
          <w:tcPr>
            <w:tcW w:w="3127"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Право на получение субсидий имеют юридические лица (в том числе организации потребительской кооперации, крестьянские (фермерские) хозяйства) и индивидуальные предприниматели (в том числе крестьянские (фермерские) хозяйства), зарегистрированные на территории Иркутской области и осуществляющие один или несколько видов экономической деятельности по Общероссийскому классификатору видов экономической деятельности (ОКВЭД 2) (далее - заявители):</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02.30 сбор и заготовка пищевых лесных ресурсов, </w:t>
            </w:r>
            <w:proofErr w:type="spellStart"/>
            <w:r w:rsidRPr="002F6338">
              <w:rPr>
                <w:rFonts w:ascii="Times New Roman" w:hAnsi="Times New Roman" w:cs="Times New Roman"/>
                <w:sz w:val="20"/>
                <w:szCs w:val="20"/>
              </w:rPr>
              <w:t>недревесных</w:t>
            </w:r>
            <w:proofErr w:type="spellEnd"/>
            <w:r w:rsidRPr="002F6338">
              <w:rPr>
                <w:rFonts w:ascii="Times New Roman" w:hAnsi="Times New Roman" w:cs="Times New Roman"/>
                <w:sz w:val="20"/>
                <w:szCs w:val="20"/>
              </w:rPr>
              <w:t xml:space="preserve"> лесных ресурсов и лекарственных растений;</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02.30.1 сбор и заготовка пищевых лесных ресурсов;</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02.30.11 сбор и заготовка дикорастущих грибов;</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02.30.12 сбор и заготовка дикорастущих плодов, ягод;</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02.30.13 сбор и заготовка дикорастущих орехов;</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02.30.14 сбор лекарственных растений;</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10.39 прочие виды переработки и консервирования фруктов и овощей.</w:t>
            </w:r>
          </w:p>
        </w:tc>
        <w:tc>
          <w:tcPr>
            <w:tcW w:w="2694"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Размер субсидии составляет 70 процентов от произведенных заявителем затрат, но не более 200 тысяч рублей по каждому виду затрат за год, в котором произведены указанные затраты.</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В случае если продукция на выставке представлена в составе экспозиции двух и более участников выставки (общая экспозиция) размер субсидии рассчитывается от суммы фактически произведенных заявителем затрат.</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В случае если заявитель произвел затраты, в иностранной валюте, субсидия предоставляется исходя из курса рубля к иностранной валюте, установленного Центральным банком Российской Федерации на дату осуществления указанных затрат.</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 отсутствие сведений о нахождении заявителя - юридического лица в процессе реорганизации, ликвидации, в отношении него не введена процедура банкротства, деятельность его не приостановлена в порядке, предусмотренном законодательством Российской Федерации, а также о прекращении деятельности в качестве индивидуального предпринимателя заявителя - индивидуального предпринимателя на дату представления документов, указанных в пунктах 9, 10 настоящего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на дату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отсутствие просроченной (неурегулированной) задолженности по денежным обязательствам перед Иркутской областью на дату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заявитель не является иностранным и российским юридическим лицом, указанным в пункте 15 статьи 241 Бюджетного кодекса Российской Федерации, на дату представления документов (для юридических лиц);</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5) срок деятельности заявителя на дату представления документов составляет не менее 12 месяцев с даты регистрации;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произведение заявителем затрат, предусмотренных пунктом 3 настоящего Положения, в текущем финансовом году и (или) отчетном финансовом году;</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7) отсутствие факта получения в отчетном финансовом году субсидии на возмещение части затрат, предусмотренных пунктом 3 настоящего Положения, включенных в заявление о предоставлении субсидии в текущем финансовом году;</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8) отсутствие факта получения средств из областного бюджета на основании иных нормативных правовых актов на цели, указанные в пункте 1 настоящего Положения, на дату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9) наличие письменного согласия заявителя на осуществление министерством и органами государственного финансового контроля в установленном законодательством порядке проверок соблюдения условий, целей и порядка предоставления субсидии;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10) наличие у заявителя сертификата соответствия продукции и (или) декларации о соответствии продукции (в целях возмещения части затрат, предусмотренных подпунктом 1 пункта 3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11) участие в выставке в целях продвижения продукции на российские и зарубежные рынки (в целях возмещения части затрат, предусмотренных подпунктом 2 </w:t>
            </w:r>
            <w:r w:rsidRPr="002F6338">
              <w:rPr>
                <w:rFonts w:ascii="Times New Roman" w:eastAsia="Times New Roman" w:hAnsi="Times New Roman" w:cs="Times New Roman"/>
                <w:sz w:val="20"/>
                <w:szCs w:val="20"/>
                <w:lang w:eastAsia="ru-RU"/>
              </w:rPr>
              <w:lastRenderedPageBreak/>
              <w:t>пункта 3 настоящего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12) осуществление заявителем на дату участия в выставке одного или нескольких видов экономической деятельности, указанных в пункте 6 настоящего Положения (в целях возмещения части затрат, предусмотренных подпунктом 2 пункта 3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13) наличие на дату представления документов письменных обязательств заявителя: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достичь результата предоставления субсидии, которым является осуществление одного или нескольких из предусмотренных пунктом 6 настоящего Положения видов экономической деятельности по Общероссийскому классификатору видов экономической деятельности (ОКВЭД 2), в году, в котором предоставлена субсидия, а также в году, следующем за годом, в котором предоставлена субсидия;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представить в министерство отчеты о финансово-экономическом состоянии товаропроизводителей агропромышленного комплекса по форме, ежегодно утверждаемой приказом Министерства сельского хозяйства Российской Федерации, за год, в котором предоставлена субсидия, а также за год, следующий за годом, в котором предоставлена субсидия, в срок до 27 февраля года, следующего за отчетным</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r w:rsidR="002F6338" w:rsidRPr="002F6338" w:rsidTr="00811620">
        <w:trPr>
          <w:trHeight w:val="86"/>
        </w:trPr>
        <w:tc>
          <w:tcPr>
            <w:tcW w:w="1986"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 xml:space="preserve">Субсидии из областного бюджета в целях возмещения части затрат, связанных с осуществлением </w:t>
            </w:r>
            <w:r w:rsidRPr="002F6338">
              <w:rPr>
                <w:rFonts w:ascii="Times New Roman" w:hAnsi="Times New Roman" w:cs="Times New Roman"/>
                <w:sz w:val="20"/>
                <w:szCs w:val="20"/>
              </w:rPr>
              <w:lastRenderedPageBreak/>
              <w:t xml:space="preserve">мероприятий по продвижению продовольственных товаров на российские и зарубежные рынки </w:t>
            </w:r>
          </w:p>
          <w:p w:rsidR="002F6338" w:rsidRPr="002F6338" w:rsidRDefault="002F6338" w:rsidP="00811620">
            <w:pPr>
              <w:autoSpaceDE w:val="0"/>
              <w:autoSpaceDN w:val="0"/>
              <w:adjustRightInd w:val="0"/>
              <w:jc w:val="both"/>
              <w:rPr>
                <w:rFonts w:ascii="Times New Roman" w:hAnsi="Times New Roman" w:cs="Times New Roman"/>
                <w:sz w:val="20"/>
                <w:szCs w:val="20"/>
              </w:rPr>
            </w:pP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Постановление Правительства Иркутской области от 24.05.2019 № 429-пп «Об утверждении Положения о предоставлении </w:t>
            </w:r>
            <w:r w:rsidRPr="002F6338">
              <w:rPr>
                <w:rFonts w:ascii="Times New Roman" w:eastAsia="Times New Roman" w:hAnsi="Times New Roman" w:cs="Times New Roman"/>
                <w:sz w:val="20"/>
                <w:szCs w:val="20"/>
                <w:lang w:eastAsia="ru-RU"/>
              </w:rPr>
              <w:lastRenderedPageBreak/>
              <w:t>субсидий из областного бюджета в целях возмещения части затрат, связанных с осуществлением мероприятий по продвижению продовольственных товаров на российские и зарубежные рынки»</w:t>
            </w:r>
          </w:p>
        </w:tc>
        <w:tc>
          <w:tcPr>
            <w:tcW w:w="3127"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 xml:space="preserve">Право на получение субсидий имеют юридические лица и индивидуальные предприниматели, зарегистрированные на территории Иркутской области и </w:t>
            </w:r>
            <w:r w:rsidRPr="002F6338">
              <w:rPr>
                <w:rFonts w:ascii="Times New Roman" w:hAnsi="Times New Roman" w:cs="Times New Roman"/>
                <w:sz w:val="20"/>
                <w:szCs w:val="20"/>
              </w:rPr>
              <w:lastRenderedPageBreak/>
              <w:t>осуществляющие один или несколько видов экономической деятельности по Общероссийскому классификатору видов экономической деятельности (ОКВЭД 2): 10.1 переработка и консервирование мяса и мясной пищевой продукции; 10.2 переработка и консервирование рыбы, ракообразных и моллюсков; 10.3 переработка и консервирование фруктов и овощей; 10.4 производство растительных и животных масел и жиров; 10.5 производство молочной продукции; 10.6 производство продуктов мукомольной и крупяной промышленности, крахмала и крахмалосодержащих продуктов; 10.7 производство хлебобулочных и мучных кондитерских изделий (далее - заявители), за исключением заявителей, у которых основным видом экономической деятельности по Общероссийскому классификатору видов экономической деятельности (ОКВЭД 2) является оптовая и (или) розничная торговля.</w:t>
            </w:r>
          </w:p>
        </w:tc>
        <w:tc>
          <w:tcPr>
            <w:tcW w:w="2694"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Размер субсидии составляет 70 процентов от понесенных заявителем затрат.</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Размер субсидии, предоставляемой одному заявителю в текущем году, </w:t>
            </w:r>
            <w:r w:rsidRPr="002F6338">
              <w:rPr>
                <w:rFonts w:ascii="Times New Roman" w:hAnsi="Times New Roman" w:cs="Times New Roman"/>
                <w:sz w:val="20"/>
                <w:szCs w:val="20"/>
              </w:rPr>
              <w:lastRenderedPageBreak/>
              <w:t>не может превышать 200 тысяч рублей суммарно на возмещение всех видов затрат, предусмотренных подпунктом 1 пункта 4 настоящего Положения, 300 тысяч рублей суммарно на возмещение всех видов затрат, предусмотренных подпунктом 2 пункта 4 настоящего Положения, 100 тысяч рублей суммарно на возмещение всех видов затрат, предусмотренных подпунктом 3 пункта 4 настоящего Положения.</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В случае если продовольственные товары на выставочно-ярмарочном мероприятии представлены в составе экспозиции двух и более участников выставочно-ярмарочного мероприятия (общая экспозиция), размер субсидии рассчитывается от суммы фактически понесенных заявителем затрат, предусмотренных подпунктом 2 пункта 4 настоящего Положения, учтенной в общей сумме понесенных затрат на оплату общей экспозиции (в целях возмещения части затрат, предусмотренных подпунктом 2 пункта 4 настоящего Положения).</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В случае если заявитель понес затраты в иностранной валюте, субсидия предоставляется исходя из курса рубля к </w:t>
            </w:r>
            <w:r w:rsidRPr="002F6338">
              <w:rPr>
                <w:rFonts w:ascii="Times New Roman" w:hAnsi="Times New Roman" w:cs="Times New Roman"/>
                <w:sz w:val="20"/>
                <w:szCs w:val="20"/>
              </w:rPr>
              <w:lastRenderedPageBreak/>
              <w:t>иностранной валюте, установленного Центральным банком Российской Федерации на дату осуществления указанных затрат, в соответствии с платежным документом. В случае, если осуществление затрат подтверждается несколькими платежными документами, то субсидия предоставляется исходя из курса рубля к иностранной валюте, установленного Центральным банком Российской Федерации, на дату осуществления каждого платежа.</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1)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w:t>
            </w:r>
            <w:r w:rsidRPr="002F6338">
              <w:rPr>
                <w:rFonts w:ascii="Times New Roman" w:eastAsia="Times New Roman" w:hAnsi="Times New Roman" w:cs="Times New Roman"/>
                <w:sz w:val="20"/>
                <w:szCs w:val="20"/>
                <w:lang w:eastAsia="ru-RU"/>
              </w:rPr>
              <w:lastRenderedPageBreak/>
              <w:t>Федерации о налогах и сборах, на день представления документов, указанных в пунктах 10, 11 настоящего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заявитель - юридическое лицо не находится в процессе ликвидации, в отношении его не введена процедура банкротства, деятельность его не приостановлена в порядке, предусмотренном законодательством Российской Федерации, а заявитель - индивидуальный предприниматель не прекратил деятельность в качестве индивидуального предпринимателя,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заявитель не является иностранным и российским юридическим лицом, указанным в пункте 15 статьи 241 Бюджетного кодекса Российской Федерации, на день представления документов (для юридических лиц);</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отсутствие факта получения средств из областного бюджета на основании иных нормативных правовых актов на цели, указанные в пункте 1 Положения,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5) отсутствие факта получения субсидии ранее на возмещение части затрат, указанных в заявлении о предоставлении субсидии,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отсутствие просроченной (неурегулированной) задолженности по денежным обязательствам перед Иркутской областью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7) отсутствие просроченной задолженности по возврату в областной бюджет субсидий на день </w:t>
            </w:r>
            <w:r w:rsidRPr="002F6338">
              <w:rPr>
                <w:rFonts w:ascii="Times New Roman" w:eastAsia="Times New Roman" w:hAnsi="Times New Roman" w:cs="Times New Roman"/>
                <w:sz w:val="20"/>
                <w:szCs w:val="20"/>
                <w:lang w:eastAsia="ru-RU"/>
              </w:rPr>
              <w:lastRenderedPageBreak/>
              <w:t>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8) наличие письменного согласия заявителя на осуществление министерством и органами государственного финансового контроля в установленном законодательством порядке проверок соблюдения условий, целей и порядка предоставления субсидии;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9) представление отчета о финансово-экономическом состоянии товаропроизводителей агропромышленного комплекса за предыдущий год по форме, утвержденной приказом Министерства сельского хозяйства Российской Федерации (не распространяется на заявителей, созданных в текущем году, а также заявителей, не осуществлявших в предыдущем году деятельность по следующим видам: сельское хозяйство, услуги в области сельского хозяйства, пищевая и перерабатывающая промышленность);</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10) затраты, предусмотренные пунктом 4 Положения и указанные в заявлении о предоставлении субсидии, понесены в текущем и (или) предыдущем году;</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11) наличие сертификата соответствия и (или) декларации о соответствии пищевой продукции, в целях подтверждения соответствия которой заявителем понесены затраты, предусмотренные пунктом 4 Положения и указанные в заявлении о предоставлении субсидии, и (или) сертификата системы менеджмента качества применительно к производству </w:t>
            </w:r>
            <w:r w:rsidRPr="002F6338">
              <w:rPr>
                <w:rFonts w:ascii="Times New Roman" w:eastAsia="Times New Roman" w:hAnsi="Times New Roman" w:cs="Times New Roman"/>
                <w:sz w:val="20"/>
                <w:szCs w:val="20"/>
                <w:lang w:eastAsia="ru-RU"/>
              </w:rPr>
              <w:lastRenderedPageBreak/>
              <w:t>пищевой продукции, в том числе системы менеджмента безопасности пищевой продукции, в целях подтверждения соответствия которой заявителем понесены затраты, предусмотренные пунктом 4 Положения и указанные в заявлении о предоставлении субсидии (в целях возмещения части затрат, предусмотренных подпунктом 1 пункта 4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12) участие в выставочно-ярмарочном мероприятии (в целях возмещения части затрат, предусмотренных подпунктом 2 пункта 4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13) внедрение процедур, основанных на принципах ХАССП (в целях возмещения части затрат, предусмотренных подпунктом 3 пункта 4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14) наличие письменных обязательств заявителя: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достигнуть результата предоставления субсидий, которым является осуществление заявителем одного или нескольких из предусмотренных пунктом 7 Положения видов экономической деятельности по Общероссийскому классификатору видов экономической деятельности (ОКВЭД 2), в году, в котором заключается соглашение о предоставлении субсидии (далее - соглашение), а также в течение одного года, следующего за годом, в котором заключается соглашение;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предоставлять в министерство ежегодный отчет о финансово-экономическом состоянии товаропроизводителей агропромышленного комплекса по </w:t>
            </w:r>
            <w:r w:rsidRPr="002F6338">
              <w:rPr>
                <w:rFonts w:ascii="Times New Roman" w:eastAsia="Times New Roman" w:hAnsi="Times New Roman" w:cs="Times New Roman"/>
                <w:sz w:val="20"/>
                <w:szCs w:val="20"/>
                <w:lang w:eastAsia="ru-RU"/>
              </w:rPr>
              <w:lastRenderedPageBreak/>
              <w:t>форме, утвержденной приказом Министерства сельского хозяйства Российской Федерации, за год, в котором заключается соглашение, а также за год, следующий за годом, в котором заключается соглашение, в срок до 27 февраля года, следующего за отчетным</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r w:rsidR="002F6338" w:rsidRPr="002F6338" w:rsidTr="00811620">
        <w:trPr>
          <w:trHeight w:val="86"/>
        </w:trPr>
        <w:tc>
          <w:tcPr>
            <w:tcW w:w="1986"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Грант в форме субсидий на развитие материально-технической базы пищевых и перерабатывающих производств</w:t>
            </w:r>
          </w:p>
          <w:p w:rsidR="002F6338" w:rsidRPr="002F6338" w:rsidRDefault="002F6338" w:rsidP="00811620">
            <w:pPr>
              <w:autoSpaceDE w:val="0"/>
              <w:autoSpaceDN w:val="0"/>
              <w:adjustRightInd w:val="0"/>
              <w:jc w:val="both"/>
              <w:rPr>
                <w:rFonts w:ascii="Times New Roman" w:hAnsi="Times New Roman" w:cs="Times New Roman"/>
                <w:sz w:val="20"/>
                <w:szCs w:val="20"/>
              </w:rPr>
            </w:pP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Постановление Правительства Иркутской области от 02.08.2019 № 593-пп «О предоставлении грантов в форме субсидий на развитие материально-технической базы пищевых и перерабатывающих производств»</w:t>
            </w:r>
          </w:p>
        </w:tc>
        <w:tc>
          <w:tcPr>
            <w:tcW w:w="3127"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Право на получение грантов имеют юридические лица (за исключением государственных (муниципальных) учреждений), индивидуальные предприниматели (далее - заявители):</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 зарегистрированные на территории Иркутской области;</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2) получившие доход от осуществления предпринимательской деятельности за год, предшествующий году опубликования извещения о проведении конкурсного отбора, не превышающий 120 </w:t>
            </w:r>
            <w:proofErr w:type="spellStart"/>
            <w:r w:rsidRPr="002F6338">
              <w:rPr>
                <w:rFonts w:ascii="Times New Roman" w:hAnsi="Times New Roman" w:cs="Times New Roman"/>
                <w:sz w:val="20"/>
                <w:szCs w:val="20"/>
              </w:rPr>
              <w:t>млн</w:t>
            </w:r>
            <w:proofErr w:type="spellEnd"/>
            <w:r w:rsidRPr="002F6338">
              <w:rPr>
                <w:rFonts w:ascii="Times New Roman" w:hAnsi="Times New Roman" w:cs="Times New Roman"/>
                <w:sz w:val="20"/>
                <w:szCs w:val="20"/>
              </w:rPr>
              <w:t xml:space="preserve"> рублей (размер указанного дохода определяется в порядке, установленном законодательством Российской Федерации о налогах и сборах, суммируется по всем осуществляемым видам деятельности и применяется по всем налоговым режимам);</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3) осуществляющие в качестве основного вида экономической деятельности один из следующих видов экономической деятельности по Общероссийскому классификатору видов экономической деятельности (ОКВЭД 2):</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10.1 переработка и консервирование мяса и мясной пищевой продукции;</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10.2 переработка и консервирование рыбы, ракообразных и моллюсков;</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10.3 переработка и консервирование фруктов и овощей;</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10.4 производство растительных и животных масел и жиров;</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10.5 производство молочной продукции;</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10.6 производство продуктов мукомольной и крупяной промышленности, крахмала и крахмалосодержащих продуктов;</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10.7 производство хлебобулочных и мучных кондитерских изделий.</w:t>
            </w:r>
          </w:p>
        </w:tc>
        <w:tc>
          <w:tcPr>
            <w:tcW w:w="2694"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 xml:space="preserve">Размер гранта, предоставляемого победителю конкурсного отбора, определяется министерством и соответствует размеру затрат на приобретение (приобретение и монтаж) оборудования, указанному в производственном плане, за вычетом размера собственных средств победителя конкурсного отбора. При этом размер гранта должен составлять не более 60 процентов от размера затрат на приобретение (приобретение и монтаж) оборудования, указанного в производственном плане. Максимальный размер гранта в расчете на одного победителя конкурсного отбора не может превышать 10 </w:t>
            </w:r>
            <w:proofErr w:type="spellStart"/>
            <w:r w:rsidRPr="002F6338">
              <w:rPr>
                <w:rFonts w:ascii="Times New Roman" w:hAnsi="Times New Roman" w:cs="Times New Roman"/>
                <w:sz w:val="20"/>
                <w:szCs w:val="20"/>
              </w:rPr>
              <w:t>млн</w:t>
            </w:r>
            <w:proofErr w:type="spellEnd"/>
            <w:r w:rsidRPr="002F6338">
              <w:rPr>
                <w:rFonts w:ascii="Times New Roman" w:hAnsi="Times New Roman" w:cs="Times New Roman"/>
                <w:sz w:val="20"/>
                <w:szCs w:val="20"/>
              </w:rPr>
              <w:t xml:space="preserve"> рублей.</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 заявитель не является иностранным и российским юридическим лицом, указанным в пункте 15 статьи 241 Бюджетного кодекса Российской Федерации (для юридических лиц);</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отсутствие факта получения средств из областного бюджета в соответствии с иными нормативными правовыми актами на цели, указанные в пункте 2 настоящего Положения, на день представления документов, указанных в пунктах 12, 13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отсутствие просроченной задолженности по возврату в областной бюджет субсидий, грантов в форме субсидий, бюджетных инвестиций, предоставленных в соответствии с иными нормативными правовыми актами,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отсутствие просроченной задолженности по возврату в областной бюджет грантов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5) отсутствие просроченной (неурегулированной) задолженности по денежным обязательствам перед Иркутской областью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6) отсутствие неисполненной обязанности по уплате налогов, </w:t>
            </w:r>
            <w:r w:rsidRPr="002F6338">
              <w:rPr>
                <w:rFonts w:ascii="Times New Roman" w:eastAsia="Times New Roman" w:hAnsi="Times New Roman" w:cs="Times New Roman"/>
                <w:sz w:val="20"/>
                <w:szCs w:val="20"/>
                <w:lang w:eastAsia="ru-RU"/>
              </w:rPr>
              <w:lastRenderedPageBreak/>
              <w:t>сборов, страховых взносов, пеней, штрафов и процентов, подлежащих уплате в соответствии с законодательством Российской Федерации о налогах и сборах,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7) заявитель, являющийся юридическим лицом, не должен находиться в процессе ликвидации, реорганизации, в отношении него не введена процедура банкротства, деятельность заявителя не приостановлена в порядке, предусмотренном законодательством Российской Федерации, а заявитель, являющийся индивидуальным предпринимателем, не должен прекратить деятельность в качестве индивидуального предпринимателя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8) заявитель ранее не являлся получателем гранта, либо со дня поступления средств гранта на расчетный счет заявителя, предназначенный для перечисления гранта (далее - расчетный счет), прошло не менее пяти лет, и заявитель ранее исполнил обязательства, предусмотренные подпунктом 13 настоящего пункта;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9) наличие у заявителя производственного плана по форме, утвержденной правовым актом министерства, в котором указываются (далее - производственный план):</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основной вид экономической деятельности по Общероссийскому классификатору видов экономической деятельности (ОКВЭД 2) из установленных подпунктом 3 пункта 6 настоящего </w:t>
            </w:r>
            <w:r w:rsidRPr="002F6338">
              <w:rPr>
                <w:rFonts w:ascii="Times New Roman" w:eastAsia="Times New Roman" w:hAnsi="Times New Roman" w:cs="Times New Roman"/>
                <w:sz w:val="20"/>
                <w:szCs w:val="20"/>
                <w:lang w:eastAsia="ru-RU"/>
              </w:rPr>
              <w:lastRenderedPageBreak/>
              <w:t>Положения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непрерывный срок, непосредственно предшествующий дню представления документов, в течение которого заявитель осуществлял основной вид экономической деятельности по Общероссийскому классификатору видов экономической деятельности (ОКВЭД 2) из установленных подпунктом 3 пункта 6 настоящего Положения (далее - срок осуществления основного вида деятельности);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перечень оборудования, планируемого к приобретению (приобретению и монтажу) за счет средств гранта;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источники финансирования приобретения (приобретения и монтажа) оборудования (средства гранта, собственные средства (в рублях и процентном выражении от общего размера затрат на приобретение (приобретение и монтаж) оборудования));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срок реализации производственного плана, который должен составлять не менее пяти лет;</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предложения об увеличении объемов производства и реализации продовольственных товаров в натуральном выражении (тыс. тонн, </w:t>
            </w:r>
            <w:proofErr w:type="spellStart"/>
            <w:r w:rsidRPr="002F6338">
              <w:rPr>
                <w:rFonts w:ascii="Times New Roman" w:eastAsia="Times New Roman" w:hAnsi="Times New Roman" w:cs="Times New Roman"/>
                <w:sz w:val="20"/>
                <w:szCs w:val="20"/>
                <w:lang w:eastAsia="ru-RU"/>
              </w:rPr>
              <w:t>усл</w:t>
            </w:r>
            <w:proofErr w:type="spellEnd"/>
            <w:r w:rsidRPr="002F6338">
              <w:rPr>
                <w:rFonts w:ascii="Times New Roman" w:eastAsia="Times New Roman" w:hAnsi="Times New Roman" w:cs="Times New Roman"/>
                <w:sz w:val="20"/>
                <w:szCs w:val="20"/>
                <w:lang w:eastAsia="ru-RU"/>
              </w:rPr>
              <w:t>. банок) не менее чем на три процента ежегодно в течение четырех лет, следующих за годом предоставления гранта;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10) срок осуществления основного вида деятельности составляет не менее 12 месяцев;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11) наличие согласия заявителя на осуществление в отношении него </w:t>
            </w:r>
            <w:r w:rsidRPr="002F6338">
              <w:rPr>
                <w:rFonts w:ascii="Times New Roman" w:eastAsia="Times New Roman" w:hAnsi="Times New Roman" w:cs="Times New Roman"/>
                <w:sz w:val="20"/>
                <w:szCs w:val="20"/>
                <w:lang w:eastAsia="ru-RU"/>
              </w:rPr>
              <w:lastRenderedPageBreak/>
              <w:t>проверок министерством и органами государственного финансового контроля соблюдения условий, целей и порядка предоставления гранта;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12) заявителю принадлежат на праве собственности здание, сооружение, в которых планируется осуществить монтаж приобретенного за счет средств гранта инженерного оборудования, на день представления документов (в случае предоставления гранта на приобретение (приобретение и монтаж) инженерного оборудования);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13) наличие письменных обязательств заявителя по утвержденной форме в соответствии с подпунктом 14 пункта 8 Положения</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r w:rsidR="002F6338" w:rsidRPr="002F6338" w:rsidTr="00811620">
        <w:trPr>
          <w:trHeight w:val="86"/>
        </w:trPr>
        <w:tc>
          <w:tcPr>
            <w:tcW w:w="1986"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Субсидии из областного бюджета в целях возмещения части затрат на уплату процентов по кредитам на развитие пищевых и перерабатывающих производств и по кредитам на закупку сельскохозяйственной продукции, сельскохозяйственного сырья для последующей промышленной переработки и (или) промышленного производства продовольственных товаров</w:t>
            </w: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Постановление Правительства Иркутской области от 26.11.2019 № 1004-пп «Об областной государственной поддержке в сфере развития пищевых и перерабатывающих производств»</w:t>
            </w:r>
          </w:p>
        </w:tc>
        <w:tc>
          <w:tcPr>
            <w:tcW w:w="3127"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Право на получение субсидий имеют юридические лица (за исключением государственных (муниципальных) учреждений), индивидуальные предприниматели, зарегистрированные и осуществляющие деятельность на территории Иркутской области, при условии, что в их общем доходе за предыдущий год не менее 70 процентов составляет доход от реализации продовольственных товаров, произведенных ими в результате осуществления одного или нескольких видов экономической деятельности по Общероссийскому классификатору видов экономической деятельности (ОКВЭД 2) (далее - заявители):</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(в ред. Постановления Правительства Иркутской области от 26.12.2020 N 1184-пп)</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10.1 переработка и консервирование мяса и мясной пищевой продукции;</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10.2 переработка и консервирование рыбы, ракообразных и моллюсков;</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10.3 переработка и консервирование фруктов и овощей;</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10.4 производство растительных и животных масел и жиров;</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10.5 производство молочной продукции;</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10.6 производство продуктов мукомольной и крупяной промышленности, крахмала и крахмалосодержащих продуктов;</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10.7 производство хлебобулочных и мучных кондитерских изделий.</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Соответствие заявителя категории, установленной настоящим пунктом, в части регистрации на территории Иркутской области проверяется министерством самостоятельно на основании информации, размещенной на официальном сайте Федеральной налоговой службы (</w:t>
            </w:r>
            <w:proofErr w:type="spellStart"/>
            <w:r w:rsidRPr="002F6338">
              <w:rPr>
                <w:rFonts w:ascii="Times New Roman" w:hAnsi="Times New Roman" w:cs="Times New Roman"/>
                <w:sz w:val="20"/>
                <w:szCs w:val="20"/>
              </w:rPr>
              <w:t>www.egrul.nalog.ru</w:t>
            </w:r>
            <w:proofErr w:type="spellEnd"/>
            <w:r w:rsidRPr="002F6338">
              <w:rPr>
                <w:rFonts w:ascii="Times New Roman" w:hAnsi="Times New Roman" w:cs="Times New Roman"/>
                <w:sz w:val="20"/>
                <w:szCs w:val="20"/>
              </w:rPr>
              <w:t>).</w:t>
            </w:r>
          </w:p>
        </w:tc>
        <w:tc>
          <w:tcPr>
            <w:tcW w:w="2694"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Субсидия предоставляется в размере 100 процентов ставки рефинансирования (учетной ставки) Центрального банка Российской Федерации, действующей на день заключения кредитного договора, а в случае наличия дополнительного соглашения, банковского уведомления либо иного документа к кредитному договору, предусматривающего изменение размера платы за пользование кредитом, - на день составления соответствующего документа к кредитному договору.</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Размер субсидий, </w:t>
            </w:r>
            <w:r w:rsidRPr="002F6338">
              <w:rPr>
                <w:rFonts w:ascii="Times New Roman" w:hAnsi="Times New Roman" w:cs="Times New Roman"/>
                <w:sz w:val="20"/>
                <w:szCs w:val="20"/>
              </w:rPr>
              <w:lastRenderedPageBreak/>
              <w:t>предоставляемых одному заявителю в текущем году, не может превышать 3 млн. рублей суммарно в целях возмещения части затрат, предусмотренных пунктом 2 настоящего Положения, а также не может превышать фактические затраты заявителя на уплату процентов по кредиту.</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1) заявитель - юридическое лицо не должно находиться в процессе реорганизации, ликвидации, в отношении него не введена процедура банкротства, деятельность заявителя не приостановлена в порядке, предусмотренном законодательством Российской Федерации, а заявитель - индивидуальный предприниматель не должен прекратить деятельность в качестве индивидуального предпринимателя на день представления заявления о предоставлении субсидий по форме, установленной правовым актом министерства;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2) отсутствие у заявителя неисполненной обязанности по уплате налогов, сборов, страховых взносов, пеней, штрафов, процентов, </w:t>
            </w:r>
            <w:r w:rsidRPr="002F6338">
              <w:rPr>
                <w:rFonts w:ascii="Times New Roman" w:eastAsia="Times New Roman" w:hAnsi="Times New Roman" w:cs="Times New Roman"/>
                <w:sz w:val="20"/>
                <w:szCs w:val="20"/>
                <w:lang w:eastAsia="ru-RU"/>
              </w:rPr>
              <w:lastRenderedPageBreak/>
              <w:t>подлежащих уплате в соответствии с законодательством Российской Федерации о налогах и сборах, на день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отсутствие у заявителя просроченной (неурегулированной) задолженности по денежным обязательствам перед Иркутской областью на день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заявитель не является иностранным и российским юридическим лицом, указанным в пункте 15 статьи 241 Бюджетного кодекса Российской Федерации, на день представления заявления (для юридических лиц);</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5) осуществление заявителем одного или нескольких из предусмотренных пунктом 6 настоящего Положения видов экономической деятельности по Общероссийскому классификатору видов экономической деятельности (ОКВЭД 2) непрерывно в течение не менее 12 месяцев, непосредственно предшествующих дню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отсутствие факта получения средств из областного бюджета на основании иных нормативных правовых актов на цели, указанные в пункте 2 настоящего Положения, на день представления заявки на перечисление субсидии по форме, установленной правовым актом министерства (далее - заявка);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7) отсутствие факта получения субсидии ранее в целях возмещения части затрат, предусмотренных пунктом 2 настоящего Положения, включенных в заявку,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8) наличие письменного согласия заявителя на осуществление министерством и органами государственного финансового контроля в установленном законодательством Российской Федерации порядке проверок соблюдения условий, целей и порядка предоставления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9) отсутствие просроченной задолженности по возврату в областной бюджет субсидий на день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10) наличие отчета о финансово-экономическом состоянии товаропроизводителей агропромышленного комплекса по форме, утвержденной приказом Министерства сельского хозяйства Российской Федерации, за предыдущий год, на день представления заявления (в случае если указанный отчет не представлялся в министерство в текущем году ранее дня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11) заявителем заключен кредитный договор на день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12) наличие на день представления заявления письменного обязательства заявителя достигнуть результата предоставления субсидий, которым является осуществление им одного или нескольких из предусмотренных пунктом 6 настоящего Положения видов экономической деятельности по Общероссийскому классификатору видов экономической деятельности (ОКВЭД 2) в году, в котором заключается соглашение о </w:t>
            </w:r>
            <w:r w:rsidRPr="002F6338">
              <w:rPr>
                <w:rFonts w:ascii="Times New Roman" w:eastAsia="Times New Roman" w:hAnsi="Times New Roman" w:cs="Times New Roman"/>
                <w:sz w:val="20"/>
                <w:szCs w:val="20"/>
                <w:lang w:eastAsia="ru-RU"/>
              </w:rPr>
              <w:lastRenderedPageBreak/>
              <w:t>предоставлении субсидий, а также в течение двух лет, следующих за годом, в котором заключается соглашение о предоставлении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13) выполнение заявителем обязательств по погашению основного долга и уплате начисленных процентов по кредиту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14) понесенные заявителем затраты на уплату процентов по кредиту не относятся к затратам на уплату процентов, начисленных и уплаченных вследствие нарушения обязательств по погашению основного долга и уплате начисленных процентов по кредиту;</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15) кредит, затраты на уплату процентов по которому планируется возместить за счет субсидий, не относится к кредитам, выданным российскими кредитными организациями, международными финансовыми организациями и государственной корпорацией развития "ВЭБ.РФ" по льготной ставке, по которым им предоставляются из федерального бюджета субсидии на возмещение недополученных ими доходов по указанным кредитам, в соответствии с Правилами, утвержденными постановлением Правительства Российской Федерации от 29 декабря 2016 года № 1528;</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16) подтверждение целевого использования кредита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17) затраты, предусмотренные пунктом 2 настоящего Положения и включенные в заявку, понесены в текущем и (или) предыдущем году </w:t>
            </w:r>
            <w:r w:rsidRPr="002F6338">
              <w:rPr>
                <w:rFonts w:ascii="Times New Roman" w:eastAsia="Times New Roman" w:hAnsi="Times New Roman" w:cs="Times New Roman"/>
                <w:sz w:val="20"/>
                <w:szCs w:val="20"/>
                <w:lang w:eastAsia="ru-RU"/>
              </w:rPr>
              <w:lastRenderedPageBreak/>
              <w:t>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18) наличие на день представления заявления письменного обязательства заявителя представлять в министерство ежегодные отчеты о финансово-экономическом состоянии товаропроизводителей агропромышленного комплекса по форме, утвержденной приказом Министерства сельского хозяйства Российской Федерации, за год, в котором заключается соглашение о предоставлении субсидий, а также за два года, следующих за годом, в котором заключается соглашение о предоставлении субсидий, в срок до 27 февраля года, следующего за отчетным</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r w:rsidR="002F6338" w:rsidRPr="002F6338" w:rsidTr="00811620">
        <w:trPr>
          <w:trHeight w:val="86"/>
        </w:trPr>
        <w:tc>
          <w:tcPr>
            <w:tcW w:w="1986"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Субсидии из областного бюджета в целях возмещения части затрат на уплату лизинговых платежей по договорам финансовой аренды (лизинга), предметом которых являются техника, грузовые и специализированные автомобили, технологическое оборудование для пищевых и перерабатывающих производств</w:t>
            </w: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Постановление Правительства Иркутской области от 26.11.2019 N 1004-пп (ред. от 26.12.2020) "Об областной государственной поддержке в сфере развития пищевых и перерабатывающих производств" (вместе с "Положением о предоставлении субсидий из областного бюджета в целях возмещения части затрат на уплату процентов по кредитам на развитие пищевых и перерабатывающих производств и по кредитам на закупку сельскохозяйственной продукции, </w:t>
            </w:r>
            <w:r w:rsidRPr="002F6338">
              <w:rPr>
                <w:rFonts w:ascii="Times New Roman" w:eastAsia="Times New Roman" w:hAnsi="Times New Roman" w:cs="Times New Roman"/>
                <w:sz w:val="20"/>
                <w:szCs w:val="20"/>
                <w:lang w:eastAsia="ru-RU"/>
              </w:rPr>
              <w:lastRenderedPageBreak/>
              <w:t>сельскохозяйственного сырья для последующей промышленной переработки и (или) промышленного производства продовольственных товаров", "Положением о предоставлении субсидий из областного бюджета в целях возмещения части затрат на уплату лизинговых платежей по договорам финансовой аренды (лизинга), предметом которых являются техника, грузовые и специализированные автомобили, технологическое оборудование для пищевых и перерабатывающих производств")</w:t>
            </w:r>
          </w:p>
        </w:tc>
        <w:tc>
          <w:tcPr>
            <w:tcW w:w="3127"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Право на получение субсидий имеют юридические лица (за исключением государственных (муниципальных) учреждений), индивидуальные предприниматели, зарегистрированные и осуществляющие на территории Иркутской области один или несколько видов экономической деятельности по Общероссийскому классификатору видов экономической деятельности (ОКВЭД 2) (далее - заявители):</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(в ред. Постановления Правительства Иркутской области от 26.12.2020 N 1184-пп)</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10.1 переработка и консервирование мяса и мясной пищевой продукции;</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10.2 переработка и консервирование рыбы, ракообразных и моллюсков;</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10.3 переработка и консервирование фруктов и овощей;</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10.4 производство растительных и животных масел и жиров;</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10.5 производство молочной продукции;</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10.6 производство продуктов мукомольной и крупяной промышленности, крахмала и крахмалосодержащих продуктов;</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10.7 производство хлебобулочных и мучных кондитерских изделий.</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Соответствие заявителя категории, установленной настоящим пунктом, в части регистрации на территории Иркутской области проверяется министерством самостоятельно на основании информации, размещенной на официальном сайте Федеральной налоговой службы (</w:t>
            </w:r>
            <w:proofErr w:type="spellStart"/>
            <w:r w:rsidRPr="002F6338">
              <w:rPr>
                <w:rFonts w:ascii="Times New Roman" w:hAnsi="Times New Roman" w:cs="Times New Roman"/>
                <w:sz w:val="20"/>
                <w:szCs w:val="20"/>
              </w:rPr>
              <w:t>www.egrul.nalog.ru</w:t>
            </w:r>
            <w:proofErr w:type="spellEnd"/>
            <w:r w:rsidRPr="002F6338">
              <w:rPr>
                <w:rFonts w:ascii="Times New Roman" w:hAnsi="Times New Roman" w:cs="Times New Roman"/>
                <w:sz w:val="20"/>
                <w:szCs w:val="20"/>
              </w:rPr>
              <w:t>).</w:t>
            </w:r>
          </w:p>
        </w:tc>
        <w:tc>
          <w:tcPr>
            <w:tcW w:w="2694"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Размер субсидии составляет 20 процентов от уплаченных заявителем лизинговых платежей.</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 заявитель - юридическое лицо не должно находиться в процессе реорганизации, ликвидации, в отношении него не введена процедура банкротства, деятельность заявителя не приостановлена в порядке, предусмотренном законодательством Российской Федерации, а заявитель - индивидуальный предприниматель не должен прекратить деятельность в качестве индивидуального предпринимателя на день представления заявления о предоставлении субсидий по форме, установленной правовым актом министерства (далее - заявление);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2) отсутствие у заявителя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w:t>
            </w:r>
            <w:r w:rsidRPr="002F6338">
              <w:rPr>
                <w:rFonts w:ascii="Times New Roman" w:eastAsia="Times New Roman" w:hAnsi="Times New Roman" w:cs="Times New Roman"/>
                <w:sz w:val="20"/>
                <w:szCs w:val="20"/>
                <w:lang w:eastAsia="ru-RU"/>
              </w:rPr>
              <w:lastRenderedPageBreak/>
              <w:t>Федерации о налогах и сборах, на день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отсутствие у заявителя просроченной (неурегулированной) задолженности по денежным обязательствам перед Иркутской областью на день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заявитель не является иностранным и российским юридическим лицом, указанным в пункте 15 статьи 241 Бюджетного кодекса Российской Федерации, на день представления заявления (для юридических лиц);</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5) осуществление заявителем одного или нескольких из предусмотренных пунктом 5 настоящего Положения видов экономической деятельности по Общероссийскому классификатору видов экономической деятельности (ОКВЭД 2) непрерывно в течение не менее 12 месяцев, непосредственно предшествующих дню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отсутствие факта получения средств из областного бюджета на основании иных нормативных правовых актов на цели, указанные в пункте 1 настоящего Положения, на день представления заявки на перечисление субсидии по форме, установленной правовым актом министерства (далее - заявка);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7) отсутствие факта получения субсидии ранее в целях возмещения части затрат, предусмотренных пунктом 1 настоящего Положения, включенных в заявку,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8) наличие письменного согласия заявителя на осуществление </w:t>
            </w:r>
            <w:r w:rsidRPr="002F6338">
              <w:rPr>
                <w:rFonts w:ascii="Times New Roman" w:eastAsia="Times New Roman" w:hAnsi="Times New Roman" w:cs="Times New Roman"/>
                <w:sz w:val="20"/>
                <w:szCs w:val="20"/>
                <w:lang w:eastAsia="ru-RU"/>
              </w:rPr>
              <w:lastRenderedPageBreak/>
              <w:t>министерством и органами государственного финансового контроля в установленном законодательством Российской Федерации порядке проверок соблюдения условий, целей и порядка предоставления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9) отсутствие просроченной задолженности по возврату в областной бюджет субсидий на день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10) договор лизинга заключен после 31 декабря 2018 года и не расторгнут на день представления заявления, а также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11) затраты, предусмотренные пунктом 1 настоящего Положения и включенные в заявку, понесены в текущем и (или) предыдущем году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12) отсутствие у заявителя задолженности по уплате лизинговых платежей на день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13) наличие отчета о финансово-экономическом состоянии товаропроизводителей агропромышленного комплекса по форме, утвержденной приказом Министерства сельского хозяйства Российской Федерации, за предыдущий год, на день представления заявления (в случае если указанный отчет не представлялся в министерство в текущем году ранее дня представления заявления);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14) наличие на день представления заявления письменного обязательства заявителя достигнуть результата предоставления субсидий, которым является </w:t>
            </w:r>
            <w:r w:rsidRPr="002F6338">
              <w:rPr>
                <w:rFonts w:ascii="Times New Roman" w:eastAsia="Times New Roman" w:hAnsi="Times New Roman" w:cs="Times New Roman"/>
                <w:sz w:val="20"/>
                <w:szCs w:val="20"/>
                <w:lang w:eastAsia="ru-RU"/>
              </w:rPr>
              <w:lastRenderedPageBreak/>
              <w:t>осуществление им одного или нескольких из предусмотренных пунктом 5 настоящего Положения видов экономической деятельности по Общероссийскому классификатору видов экономической деятельности (ОКВЭД 2) в году, в котором заключается соглашение о предоставлении субсидий, а также в течение двух лет, следующих за годом, в котором заключается соглашение о предоставлении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15) наличие на день представления заявления письменного обязательства заявителя представлять в министерство ежегодные отчеты о финансово-экономическом состоянии товаропроизводителей агропромышленного комплекса по форме, утвержденной приказом Министерства сельского хозяйства Российской Федерации, за год, в котором заключается соглашение о предоставлении субсидий, а также за два года, следующих за годом, в котором заключается соглашение о предоставлении субсидий, в срок до 27 февраля года, следующего за отчетным.</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r w:rsidR="002F6338" w:rsidRPr="002F6338" w:rsidTr="00811620">
        <w:trPr>
          <w:trHeight w:val="86"/>
        </w:trPr>
        <w:tc>
          <w:tcPr>
            <w:tcW w:w="1986"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Субсидии из областного бюджета в целях возмещения части затрат (без учета налога на добавленную стоимость), связанных с приобретением продовольственной пшеницы</w:t>
            </w: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Постановление Правительства Иркутской области от 18.02.2021 N 90-пп "Об отдельных мерах поддержки мукомольной и хлебопекарной промышленности в Иркутской области"</w:t>
            </w:r>
          </w:p>
        </w:tc>
        <w:tc>
          <w:tcPr>
            <w:tcW w:w="3127"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Право на получение субсидий имеют производители муки - юридические лица (за исключением государственных (муниципальных) учреждений), индивидуальные предприниматели, зарегистрированные и осуществляющие свою деятельность на территории Иркутской области</w:t>
            </w:r>
          </w:p>
        </w:tc>
        <w:tc>
          <w:tcPr>
            <w:tcW w:w="2694"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Для расчета размера субсидий определяется ставка субсидий, которая составляет 50 процентов разницы между текущей ценой заявителя на продовольственную пшеницу и среднемесячной средней ценой в Российской Федерации на продовольственную </w:t>
            </w:r>
            <w:r w:rsidRPr="002F6338">
              <w:rPr>
                <w:rFonts w:ascii="Times New Roman" w:hAnsi="Times New Roman" w:cs="Times New Roman"/>
                <w:sz w:val="20"/>
                <w:szCs w:val="20"/>
              </w:rPr>
              <w:lastRenderedPageBreak/>
              <w:t>пшеницу за аналогичные периоды трех предыдущих лет, по данным Федеральной службы государственной статистики, скорректированной с учетом инфляции. Ставка субсидий определяется на день представления документов.</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Размер субсидий рассчитывается как произведение объема приобретенной продовольственной пшеницы (в тоннах) и ставки субсидий.</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В случае если заявитель понес затраты в иностранной валюте, субсидии предоставляются исходя из курса рубля к иностранной валюте, установленного Центральным банком Российской Федерации на дату осуществления указанных затрат в соответствии с отчетом об объемах закупленной продовольственной пшеницы, часть затрат на приобретение которой возмещается за счет субсидий. В случае если осуществление затрат подтверждается несколькими платежными документами, то субсидии предоставляются исходя из курса рубля к иностранной валюте, установленного Центральным банком </w:t>
            </w:r>
            <w:r w:rsidRPr="002F6338">
              <w:rPr>
                <w:rFonts w:ascii="Times New Roman" w:hAnsi="Times New Roman" w:cs="Times New Roman"/>
                <w:sz w:val="20"/>
                <w:szCs w:val="20"/>
              </w:rPr>
              <w:lastRenderedPageBreak/>
              <w:t>Российской Федерации на дату осуществления каждого платежа.</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1) заявитель не является иностранным и российским юридическим лицом, указанным в пункте 15 статьи 241 Бюджетного кодекса Российской Федерации, на день представления документов, предусмотренных в пункте 9 настоящего Положения (далее - документы) (для юридических лиц);</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2) отсутствие факта получения заявителем средств из областного </w:t>
            </w:r>
            <w:r w:rsidRPr="002F6338">
              <w:rPr>
                <w:rFonts w:ascii="Times New Roman" w:eastAsia="Times New Roman" w:hAnsi="Times New Roman" w:cs="Times New Roman"/>
                <w:sz w:val="20"/>
                <w:szCs w:val="20"/>
                <w:lang w:eastAsia="ru-RU"/>
              </w:rPr>
              <w:lastRenderedPageBreak/>
              <w:t>бюджета на основании иных нормативных правовых актов на цели, указанные в пункте 2 настоящего Положения,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отсутствие у заявителя просроченной (неурегулированной) задолженности по денежным обязательствам перед Иркутской областью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наличие письменного согласия заявителя на осуществление министерством и органами государственного финансового контроля в установленном законодательством порядке проверок соблюдения условий, целей и порядка предоставления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5) затраты, включенные в заявление о предоставлении субсидий (далее - заявление), предусмотрены пунктом 2 настоящего Положения, понесены заявителем не ранее месяца, предшествующего месяцу представления документов, и не были включены в заявления, представленные ранее (в случае представления заявлений ранее);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наличие у заявителя мощностей для производства муки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7) заявитель произвел муку из продовольственной пшеницы (части продовольственной пшеницы), часть затрат на приобретение которой возмещается за счет субсидий, на день представления документов и (или) представил в министерство письменное обязательство произвести муку из продовольственной пшеницы (части </w:t>
            </w:r>
            <w:r w:rsidRPr="002F6338">
              <w:rPr>
                <w:rFonts w:ascii="Times New Roman" w:eastAsia="Times New Roman" w:hAnsi="Times New Roman" w:cs="Times New Roman"/>
                <w:sz w:val="20"/>
                <w:szCs w:val="20"/>
                <w:lang w:eastAsia="ru-RU"/>
              </w:rPr>
              <w:lastRenderedPageBreak/>
              <w:t>продовольственной пшеницы), часть затрат на приобретение которой возмещается за счет субсидий, и представить в министерство отчет об осуществлении производства муки по форме и в сроки, предусмотренные правовым актом министерства;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8) заявитель реализовал и (или) направил на собственную переработку муку (часть муки), произведенную из продовольственной пшеницы (части продовольственной пшеницы), часть затрат на приобретение которой возмещается за счет субсидий, на день представления документов и (или) представил в министерство письменное обязательство реализовать и (или) направить на собственную переработку муку (часть муки), произведенную из продовольственной пшеницы (части продовольственной пшеницы), часть затрат на приобретение которой возмещается за счет субсидий, и представить в министерство отчет о реализации и (или) направлении на собственную переработку муки (части муки) по форме и в сроки, предусмотренные правовым актом министерства;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9) наличие письменных обязательств заявителя: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достигнуть результат предоставления субсидий, которым является </w:t>
            </w:r>
            <w:proofErr w:type="spellStart"/>
            <w:r w:rsidRPr="002F6338">
              <w:rPr>
                <w:rFonts w:ascii="Times New Roman" w:eastAsia="Times New Roman" w:hAnsi="Times New Roman" w:cs="Times New Roman"/>
                <w:sz w:val="20"/>
                <w:szCs w:val="20"/>
                <w:lang w:eastAsia="ru-RU"/>
              </w:rPr>
              <w:t>неповышение</w:t>
            </w:r>
            <w:proofErr w:type="spellEnd"/>
            <w:r w:rsidRPr="002F6338">
              <w:rPr>
                <w:rFonts w:ascii="Times New Roman" w:eastAsia="Times New Roman" w:hAnsi="Times New Roman" w:cs="Times New Roman"/>
                <w:sz w:val="20"/>
                <w:szCs w:val="20"/>
                <w:lang w:eastAsia="ru-RU"/>
              </w:rPr>
              <w:t xml:space="preserve"> цен на произведенную заявителем муку в течение месяца, в котором предоставлены субсидии, а также в течение трех месяцев, следующих за месяцем предоставления субсидий, по отношению к средней цене, </w:t>
            </w:r>
            <w:r w:rsidRPr="002F6338">
              <w:rPr>
                <w:rFonts w:ascii="Times New Roman" w:eastAsia="Times New Roman" w:hAnsi="Times New Roman" w:cs="Times New Roman"/>
                <w:sz w:val="20"/>
                <w:szCs w:val="20"/>
                <w:lang w:eastAsia="ru-RU"/>
              </w:rPr>
              <w:lastRenderedPageBreak/>
              <w:t>сложившейся у заявителя в месяце, предшествующем месяцу предоставления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представить в министерство до 15 числа четвертого месяца, следующего за месяцем предоставления субсидий, отчет о достижении результата предоставления субсидий по форме, определенной типовой формой соглашения, установленной Министерством финансов Российской Федерации для соответствующего вида субсидий (далее - отчет о достижении результата).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Проверка соответствия заявителя условиям, установленным подпунктами 1 (за исключением проверок в отношении акционерных обществ), 3 пункта 7 настоящего Положения, осуществляется министерством самостоятельно, в том числе на основании сведений, имеющихся в министерстве, органе государственной власти Иркутской области, осуществляющем учет денежных обязательств (задолженности по денежным обязательствам) перед Иркутской областью, а также информации, размещенной на официальных сайтах Федеральной налоговой службы (</w:t>
            </w:r>
            <w:proofErr w:type="spellStart"/>
            <w:r w:rsidRPr="002F6338">
              <w:rPr>
                <w:rFonts w:ascii="Times New Roman" w:eastAsia="Times New Roman" w:hAnsi="Times New Roman" w:cs="Times New Roman"/>
                <w:sz w:val="20"/>
                <w:szCs w:val="20"/>
                <w:lang w:eastAsia="ru-RU"/>
              </w:rPr>
              <w:t>www.egrul.nalog.ru</w:t>
            </w:r>
            <w:proofErr w:type="spellEnd"/>
            <w:r w:rsidRPr="002F6338">
              <w:rPr>
                <w:rFonts w:ascii="Times New Roman" w:eastAsia="Times New Roman" w:hAnsi="Times New Roman" w:cs="Times New Roman"/>
                <w:sz w:val="20"/>
                <w:szCs w:val="20"/>
                <w:lang w:eastAsia="ru-RU"/>
              </w:rPr>
              <w:t>) и арбитражных судов (</w:t>
            </w:r>
            <w:proofErr w:type="spellStart"/>
            <w:r w:rsidRPr="002F6338">
              <w:rPr>
                <w:rFonts w:ascii="Times New Roman" w:eastAsia="Times New Roman" w:hAnsi="Times New Roman" w:cs="Times New Roman"/>
                <w:sz w:val="20"/>
                <w:szCs w:val="20"/>
                <w:lang w:eastAsia="ru-RU"/>
              </w:rPr>
              <w:t>www.arbitr.ru</w:t>
            </w:r>
            <w:proofErr w:type="spellEnd"/>
            <w:r w:rsidRPr="002F6338">
              <w:rPr>
                <w:rFonts w:ascii="Times New Roman" w:eastAsia="Times New Roman" w:hAnsi="Times New Roman" w:cs="Times New Roman"/>
                <w:sz w:val="20"/>
                <w:szCs w:val="20"/>
                <w:lang w:eastAsia="ru-RU"/>
              </w:rPr>
              <w:t>).</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r w:rsidR="002F6338" w:rsidRPr="002F6338" w:rsidTr="00811620">
        <w:trPr>
          <w:trHeight w:val="86"/>
        </w:trPr>
        <w:tc>
          <w:tcPr>
            <w:tcW w:w="1986"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 xml:space="preserve">Субсидии из областного бюджета в целях возмещения части затрат (без учета налога на добавленную стоимость) на реализацию </w:t>
            </w:r>
            <w:r w:rsidRPr="002F6338">
              <w:rPr>
                <w:rFonts w:ascii="Times New Roman" w:hAnsi="Times New Roman" w:cs="Times New Roman"/>
                <w:sz w:val="20"/>
                <w:szCs w:val="20"/>
              </w:rPr>
              <w:lastRenderedPageBreak/>
              <w:t>произведенных и реализованных хлеба и хлебобулочных изделий</w:t>
            </w: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Постановление Правительства Иркутской области от 18.02.2021 N 90-пп "Об отдельных мерах поддержки мукомольной и хлебопекарной промышленности в </w:t>
            </w:r>
            <w:r w:rsidRPr="002F6338">
              <w:rPr>
                <w:rFonts w:ascii="Times New Roman" w:eastAsia="Times New Roman" w:hAnsi="Times New Roman" w:cs="Times New Roman"/>
                <w:sz w:val="20"/>
                <w:szCs w:val="20"/>
                <w:lang w:eastAsia="ru-RU"/>
              </w:rPr>
              <w:lastRenderedPageBreak/>
              <w:t xml:space="preserve">Иркутской области" </w:t>
            </w:r>
          </w:p>
        </w:tc>
        <w:tc>
          <w:tcPr>
            <w:tcW w:w="3127"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 xml:space="preserve">Право на получение субсидий имеют предприятия хлебопекарной промышленности - юридические лица (за исключением государственных (муниципальных) учреждений), индивидуальные предприниматели, </w:t>
            </w:r>
            <w:r w:rsidRPr="002F6338">
              <w:rPr>
                <w:rFonts w:ascii="Times New Roman" w:hAnsi="Times New Roman" w:cs="Times New Roman"/>
                <w:sz w:val="20"/>
                <w:szCs w:val="20"/>
              </w:rPr>
              <w:lastRenderedPageBreak/>
              <w:t>зарегистрированные и осуществляющие свою деятельность на территории Иркутской области</w:t>
            </w:r>
          </w:p>
        </w:tc>
        <w:tc>
          <w:tcPr>
            <w:tcW w:w="2694"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Размер субсидий составляет 2 000 рублей в расчете на одну тонну произведенных и реализованных хлеба и хлебобулочных изделий.</w:t>
            </w:r>
          </w:p>
          <w:p w:rsidR="002F6338" w:rsidRPr="002F6338" w:rsidRDefault="002F6338" w:rsidP="00811620">
            <w:pPr>
              <w:autoSpaceDE w:val="0"/>
              <w:autoSpaceDN w:val="0"/>
              <w:adjustRightInd w:val="0"/>
              <w:jc w:val="both"/>
              <w:rPr>
                <w:rFonts w:ascii="Times New Roman" w:hAnsi="Times New Roman" w:cs="Times New Roman"/>
                <w:sz w:val="20"/>
                <w:szCs w:val="20"/>
              </w:rPr>
            </w:pP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 заявитель не является иностранным и российским юридическим лицом, указанным в пункте 15 статьи 241 Бюджетного кодекса Российской Федерации, на день представления документов, предусмотренных в пункте 9 настоящего Положения (далее - </w:t>
            </w:r>
            <w:r w:rsidRPr="002F6338">
              <w:rPr>
                <w:rFonts w:ascii="Times New Roman" w:eastAsia="Times New Roman" w:hAnsi="Times New Roman" w:cs="Times New Roman"/>
                <w:sz w:val="20"/>
                <w:szCs w:val="20"/>
                <w:lang w:eastAsia="ru-RU"/>
              </w:rPr>
              <w:lastRenderedPageBreak/>
              <w:t>документы) (для юридических лиц);</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отсутствие факта получения заявителем средств из областного бюджета на основании иных нормативных правовых актов на цели, указанные в пункте 2 настоящего Положения,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отсутствие у заявителя просроченной (неурегулированной) задолженности по денежным обязательствам перед Иркутской областью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наличие письменного согласия заявителя на осуществление министерством и органами государственного финансового контроля в установленном законодательством порядке проверок соблюдения условий, целей и порядка предоставления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5) затраты, включенные в заявление о предоставлении субсидий (далее - заявление), предусмотрены пунктом 2 настоящего Положения, понесены заявителем не ранее месяца, предшествующего месяцу представления документов, и не были включены в заявления, представленные ранее (в случае представления заявлений ранее);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наличие у заявителя мощностей для производства хлеба и хлебобулочных изделий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7) осуществление заявителем производства и реализации хлеба и хлебобулочных изделий, часть затрат на реализацию которых возмещается за счет субсидий, на день представления документов;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8) наличие письменных обязательств заявителя: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достигнуть результат предоставления субсидий, которым является </w:t>
            </w:r>
            <w:proofErr w:type="spellStart"/>
            <w:r w:rsidRPr="002F6338">
              <w:rPr>
                <w:rFonts w:ascii="Times New Roman" w:eastAsia="Times New Roman" w:hAnsi="Times New Roman" w:cs="Times New Roman"/>
                <w:sz w:val="20"/>
                <w:szCs w:val="20"/>
                <w:lang w:eastAsia="ru-RU"/>
              </w:rPr>
              <w:t>неповышение</w:t>
            </w:r>
            <w:proofErr w:type="spellEnd"/>
            <w:r w:rsidRPr="002F6338">
              <w:rPr>
                <w:rFonts w:ascii="Times New Roman" w:eastAsia="Times New Roman" w:hAnsi="Times New Roman" w:cs="Times New Roman"/>
                <w:sz w:val="20"/>
                <w:szCs w:val="20"/>
                <w:lang w:eastAsia="ru-RU"/>
              </w:rPr>
              <w:t xml:space="preserve"> цен на хлеб и хлебобулочные изделия в течение месяца, в котором предоставлены субсидии, а также в течение трех месяцев, следующих за месяцем предоставления субсидий, по отношению к средней цене, сложившейся у заявителя в месяце, предшествующем месяцу предоставления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представить в министерство до 15 числа четвертого месяца, следующего за месяцем предоставления субсидий, отчет о достижении результата предоставления субсидий по форме, определенной типовой формой соглашения, установленной Министерством финансов Российской Федерации для соответствующего вида субсидий (далее - отчет о достижении результата).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Проверка соответствия заявителя условиям, установленным подпунктами 1 (за исключением проверок в отношении акционерных обществ), 3 пункта 7 настоящего Положения, осуществляется министерством самостоятельно, в том числе на основании сведений, имеющихся в министерстве, органе государственной власти Иркутской области, осуществляющем учет денежных обязательств (задолженности по денежным обязательствам) перед Иркутской областью, а также информации, размещенной на официальных </w:t>
            </w:r>
            <w:r w:rsidRPr="002F6338">
              <w:rPr>
                <w:rFonts w:ascii="Times New Roman" w:eastAsia="Times New Roman" w:hAnsi="Times New Roman" w:cs="Times New Roman"/>
                <w:sz w:val="20"/>
                <w:szCs w:val="20"/>
                <w:lang w:eastAsia="ru-RU"/>
              </w:rPr>
              <w:lastRenderedPageBreak/>
              <w:t>сайтах Федеральной налоговой службы (</w:t>
            </w:r>
            <w:proofErr w:type="spellStart"/>
            <w:r w:rsidRPr="002F6338">
              <w:rPr>
                <w:rFonts w:ascii="Times New Roman" w:eastAsia="Times New Roman" w:hAnsi="Times New Roman" w:cs="Times New Roman"/>
                <w:sz w:val="20"/>
                <w:szCs w:val="20"/>
                <w:lang w:eastAsia="ru-RU"/>
              </w:rPr>
              <w:t>www.egrul.nalog.ru</w:t>
            </w:r>
            <w:proofErr w:type="spellEnd"/>
            <w:r w:rsidRPr="002F6338">
              <w:rPr>
                <w:rFonts w:ascii="Times New Roman" w:eastAsia="Times New Roman" w:hAnsi="Times New Roman" w:cs="Times New Roman"/>
                <w:sz w:val="20"/>
                <w:szCs w:val="20"/>
                <w:lang w:eastAsia="ru-RU"/>
              </w:rPr>
              <w:t>) и арбитражных судов (</w:t>
            </w:r>
            <w:proofErr w:type="spellStart"/>
            <w:r w:rsidRPr="002F6338">
              <w:rPr>
                <w:rFonts w:ascii="Times New Roman" w:eastAsia="Times New Roman" w:hAnsi="Times New Roman" w:cs="Times New Roman"/>
                <w:sz w:val="20"/>
                <w:szCs w:val="20"/>
                <w:lang w:eastAsia="ru-RU"/>
              </w:rPr>
              <w:t>www.arbitr.ru</w:t>
            </w:r>
            <w:proofErr w:type="spellEnd"/>
            <w:r w:rsidRPr="002F6338">
              <w:rPr>
                <w:rFonts w:ascii="Times New Roman" w:eastAsia="Times New Roman" w:hAnsi="Times New Roman" w:cs="Times New Roman"/>
                <w:sz w:val="20"/>
                <w:szCs w:val="20"/>
                <w:lang w:eastAsia="ru-RU"/>
              </w:rPr>
              <w:t>).</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r w:rsidR="002F6338" w:rsidRPr="002F6338" w:rsidTr="00811620">
        <w:trPr>
          <w:trHeight w:val="86"/>
        </w:trPr>
        <w:tc>
          <w:tcPr>
            <w:tcW w:w="1986"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Предоставление грантов в форме субсидий «</w:t>
            </w:r>
            <w:proofErr w:type="spellStart"/>
            <w:r w:rsidRPr="002F6338">
              <w:rPr>
                <w:rFonts w:ascii="Times New Roman" w:hAnsi="Times New Roman" w:cs="Times New Roman"/>
                <w:sz w:val="20"/>
                <w:szCs w:val="20"/>
              </w:rPr>
              <w:t>Агропрогресс</w:t>
            </w:r>
            <w:proofErr w:type="spellEnd"/>
            <w:r w:rsidRPr="002F6338">
              <w:rPr>
                <w:rFonts w:ascii="Times New Roman" w:hAnsi="Times New Roman" w:cs="Times New Roman"/>
                <w:sz w:val="20"/>
                <w:szCs w:val="20"/>
              </w:rPr>
              <w:t>»</w:t>
            </w: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Постановление Правительства Иркутской области от 23.06.2022 г. № 476-пп</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«О предоставлении грантов в форме субсидий «</w:t>
            </w:r>
            <w:proofErr w:type="spellStart"/>
            <w:r w:rsidRPr="002F6338">
              <w:rPr>
                <w:rFonts w:ascii="Times New Roman" w:eastAsia="Times New Roman" w:hAnsi="Times New Roman" w:cs="Times New Roman"/>
                <w:sz w:val="20"/>
                <w:szCs w:val="20"/>
                <w:lang w:eastAsia="ru-RU"/>
              </w:rPr>
              <w:t>Агропрогресс</w:t>
            </w:r>
            <w:proofErr w:type="spellEnd"/>
            <w:r w:rsidRPr="002F6338">
              <w:rPr>
                <w:rFonts w:ascii="Times New Roman" w:eastAsia="Times New Roman" w:hAnsi="Times New Roman" w:cs="Times New Roman"/>
                <w:sz w:val="20"/>
                <w:szCs w:val="20"/>
                <w:lang w:eastAsia="ru-RU"/>
              </w:rPr>
              <w:t>»</w:t>
            </w:r>
          </w:p>
        </w:tc>
        <w:tc>
          <w:tcPr>
            <w:tcW w:w="3127"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Сельскохозяйственные товаропроизводители (за исключением крестьянских (фермерских) хозяйств, граждан, ведущих личное подсобное хозяйство, индивидуальных предпринимателей, являющихся главами крестьянских (фермерских) хозяйств, и сельскохозяйственных потребительских кооперативов) (далее - СХТП)</w:t>
            </w:r>
          </w:p>
        </w:tc>
        <w:tc>
          <w:tcPr>
            <w:tcW w:w="2694"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Размер грантов, предоставляемых победителям отбора, рассчитывается с учетом размера их затрат на реализацию проектов (без учета налога на добавленную стоимость, за исключением победителей отбора, использующих право на освобождение от исполнения обязанностей налогоплательщика, связанных с исчислением и уплатой налога на добавленную стоимость, размер указанных затрат для которых включает сумму налога на добавленную стоимость). При этом размер гранта должен составлять не более 25 процентов стоимости проекта.</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Не менее пяти процентов стоимости проекта должно быть обеспечено из собственных средств победителя отбора. Не менее 70 процентов стоимости проекта должно быть обеспечено средствами привлекаемого на реализацию проекта инвестиционного кредита.</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Максимальный размер гранта в расчете на одного победителя составляет 30 млн. рублей.</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 СХТП отвечает критериям субъекта </w:t>
            </w:r>
            <w:proofErr w:type="spellStart"/>
            <w:r w:rsidRPr="002F6338">
              <w:rPr>
                <w:rFonts w:ascii="Times New Roman" w:eastAsia="Times New Roman" w:hAnsi="Times New Roman" w:cs="Times New Roman"/>
                <w:sz w:val="20"/>
                <w:szCs w:val="20"/>
                <w:lang w:eastAsia="ru-RU"/>
              </w:rPr>
              <w:t>микропредприятия</w:t>
            </w:r>
            <w:proofErr w:type="spellEnd"/>
            <w:r w:rsidRPr="002F6338">
              <w:rPr>
                <w:rFonts w:ascii="Times New Roman" w:eastAsia="Times New Roman" w:hAnsi="Times New Roman" w:cs="Times New Roman"/>
                <w:sz w:val="20"/>
                <w:szCs w:val="20"/>
                <w:lang w:eastAsia="ru-RU"/>
              </w:rPr>
              <w:t xml:space="preserve"> или малого предприятия и включен в единый реестр субъектов малого и среднего предпринимательства;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СХТП осуществляет деятельность на сельской территории Иркутской области или на территории сельской агломерации Иркутской области и осуществляет деятельность более 24 месяцев с даты регистрации на дату представления заявки на участие в отборе;</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СХТП - юридическое лицо не находится в процессе ликвидации, в отношении него не введена процедура банкротства, деятельность СХТП не приостановлена в порядке, предусмотренном законодательством Российской Федерации, а СХТП - индивидуальный предприниматель не прекратил деятельность в качестве индивидуального предпринимателя на дату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СХТП не является иностранным юридическим лицом;</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5) у СХТП отсутствует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(далее - обязанность по уплате налогов), в сумме, превышающей 10 тысяч рублей, на дату, указанную в заявке, в пределах 30 календарных дней, </w:t>
            </w:r>
            <w:r w:rsidRPr="002F6338">
              <w:rPr>
                <w:rFonts w:ascii="Times New Roman" w:eastAsia="Times New Roman" w:hAnsi="Times New Roman" w:cs="Times New Roman"/>
                <w:sz w:val="20"/>
                <w:szCs w:val="20"/>
                <w:lang w:eastAsia="ru-RU"/>
              </w:rPr>
              <w:lastRenderedPageBreak/>
              <w:t>предшествующих дате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у СХТП отсутствует факт получения средств из областного бюджета на основании иных нормативных правовых актов Иркутской области на цели, установленные пунктом 1 Порядка, на дату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7) у СХТП отсутствует просроченная (неурегулированная) задолженность по денежным обязательствам перед Иркутской областью на дату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8) у СХТП отсутствует просроченная задолженность по возврату в областной бюджет грантов в форме субсидий, субсидий, бюджетных инвестиций, предоставленных в том числе в соответствии с иными правовыми актами, на 1 января года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9) наличие у СХТП разрешения на строительство или письма органа местного самоуправления Иркутской области, уполномоченного на выдачу разрешения на строительство в соответствии с законодательством о градостроительной деятельности, об отсутствии необходимости получения разрешения на строительство;</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10) наличие у СХТП проектной документации (разделы: «Пояснительная записка», «Смета на строительство объекта капитального строительства»);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11) наличие у СХТП положительного заключения государственной экспертизы </w:t>
            </w:r>
            <w:r w:rsidRPr="002F6338">
              <w:rPr>
                <w:rFonts w:ascii="Times New Roman" w:eastAsia="Times New Roman" w:hAnsi="Times New Roman" w:cs="Times New Roman"/>
                <w:sz w:val="20"/>
                <w:szCs w:val="20"/>
                <w:lang w:eastAsia="ru-RU"/>
              </w:rPr>
              <w:lastRenderedPageBreak/>
              <w:t>проектной документации или письма органа исполнительной власти Иркутской области, уполномоченного на проведение государственной экспертизы проектной документации, или подведомственного указанному органу государственного учреждения об отсутствии необходимости проведения обязательной государственной экспертизы проектной документации;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12) наличие у СХТП проекта;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13) наличие у СХТП собственных средств на реализацию проекта в размере не менее пяти процентов стоимости проекта;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14) наличие у СХТП одобренного или полученного инвестиционного кредита на реализацию проекта в размере не менее 70 процентов стоимости проекта;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15) планируемое маточное поголовье крупного рогатого скота, предусмотренное проектом, реализуемым с использованием средств гранта, направленным на развитие крупного рогатого скота, не превышает 400 голов (в случае если проект направлен на развитие крупного рогатого скота);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16) СХТП не является и ранее не являлся получателем гранта либо со дня получения ранее предоставленного гранта прошло более 36 месяцев при условии достижения плановых показателей деятельности ранее реализованного проекта в полном объеме и отсутствия внесения изменений в плановые показатели деятельности ранее реализованного проекта с </w:t>
            </w:r>
            <w:r w:rsidRPr="002F6338">
              <w:rPr>
                <w:rFonts w:ascii="Times New Roman" w:eastAsia="Times New Roman" w:hAnsi="Times New Roman" w:cs="Times New Roman"/>
                <w:sz w:val="20"/>
                <w:szCs w:val="20"/>
                <w:lang w:eastAsia="ru-RU"/>
              </w:rPr>
              <w:lastRenderedPageBreak/>
              <w:t>участием средств гранта либо при условии внесения изменений в плановые показатели деятельности ранее реализованного проекта с участием средств гранта вследствие наступления обстоятельств непреодолимой силы не более чем на 10 процентов;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17) наличие письменных обязательств СХТП по утвержденной форме в соответствии с подпунктом 20 пункта 13 Порядка;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18) наличие отчета о финансово-экономическом состоянии товаропроизводителей агропромышленного комплекса по утвержденной форме за год, предшествующий году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19) инвестиционный кредит на реализацию проекта должен быть одобрен только в целях финансирования затрат, предусмотренных проектом;</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20) отсутствие возмещения затрат на реализацию проекта в рамках иных направлений государственной поддержки, предусмотренных Государственной программой 717;</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21) СХТП не должен находиться в реестре недобросовестных поставщиков (подрядчиков, исполнителей)</w:t>
            </w: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r w:rsidR="002F6338" w:rsidRPr="002F6338" w:rsidTr="00811620">
        <w:trPr>
          <w:trHeight w:val="86"/>
        </w:trPr>
        <w:tc>
          <w:tcPr>
            <w:tcW w:w="1986"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 xml:space="preserve">Субсидии из областного бюджета в целях возмещения части затрат на приобретение (уплату лизинговых платежей по договорам финансовой аренды (лизинга)) </w:t>
            </w:r>
            <w:r w:rsidRPr="002F6338">
              <w:rPr>
                <w:rFonts w:ascii="Times New Roman" w:hAnsi="Times New Roman" w:cs="Times New Roman"/>
                <w:sz w:val="20"/>
                <w:szCs w:val="20"/>
              </w:rPr>
              <w:lastRenderedPageBreak/>
              <w:t>сельскохозяйственной техники, транспортных средств грузового и специального назначения, технологического оборудования, племенных сельскохозяйственных животных, бескаркасных арочных сооружений из металла для хранения зерна, картофеля, овощей открытого грунта</w:t>
            </w:r>
          </w:p>
        </w:tc>
        <w:tc>
          <w:tcPr>
            <w:tcW w:w="2400"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Постановление Правительства Иркутской области от 22.07.2022 г. № 575-пп</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«О предоставлении субсидий из областного бюджета в целях</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возмещения части затрат на приобретение (уплату лизинговых платежей по </w:t>
            </w:r>
            <w:r w:rsidRPr="002F6338">
              <w:rPr>
                <w:rFonts w:ascii="Times New Roman" w:eastAsia="Times New Roman" w:hAnsi="Times New Roman" w:cs="Times New Roman"/>
                <w:sz w:val="20"/>
                <w:szCs w:val="20"/>
                <w:lang w:eastAsia="ru-RU"/>
              </w:rPr>
              <w:lastRenderedPageBreak/>
              <w:t>договорам финансовой аренды (лизинга))</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сельскохозяйственной техники, транспортных средств грузового</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и специального назначения, технологического оборудования,</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племенных сельскохозяйственных животных, бескаркасных</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арочных сооружений из металла для хранения зерна, картофеля,</w:t>
            </w:r>
          </w:p>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овощей открытого грунта»</w:t>
            </w:r>
          </w:p>
        </w:tc>
        <w:tc>
          <w:tcPr>
            <w:tcW w:w="3127"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Право на получение субсидий имеют относящиеся к малым и средним формам хозяйствования:</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1) организации, индивидуальные предприниматели, осуществляющие производство сельскохозяйственной продукции (в том числе органической продукции) на территории Иркутской области, ее </w:t>
            </w:r>
            <w:r w:rsidRPr="002F6338">
              <w:rPr>
                <w:rFonts w:ascii="Times New Roman" w:hAnsi="Times New Roman" w:cs="Times New Roman"/>
                <w:sz w:val="20"/>
                <w:szCs w:val="20"/>
              </w:rPr>
              <w:lastRenderedPageBreak/>
              <w:t>первичную и последующую (промышленную) переработку (в том числе на арендованных основных средствах) в соответствии с перечнем, утверждаемым Правительством Российской Федерации, и реализацию этой продукции при условии, что в их доходе от реализации товаров (работ, услуг) доля дохода от реализации этой продукции составляет не менее чем 70 процентов за календарный год;</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2) крестьянские (фермерские) хозяйства, осуществляющие производство сельскохозяйственной продукции (в том числе органической продукции) на территории Иркутской области, ее первичную и последующую (промышленную) переработку (в том числе на арендованных основных средствах) в соответствии с перечнем, утверждаемым Правительством Российской Федерации, и реализацию этой продукции;</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3) сельскохозяйственные потребительские кооперативы (перерабатывающие, сбытовые (торговые), обслуживающие (в том числе кредитные), снабженческие, заготовительные), осуществляющие перерабатывающую, сбытовую (торговую), обслуживающую (в том числе кредитную), снабженческую, заготовительную деятельность на территории Иркутской области</w:t>
            </w:r>
          </w:p>
        </w:tc>
        <w:tc>
          <w:tcPr>
            <w:tcW w:w="2694" w:type="dxa"/>
          </w:tcPr>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lastRenderedPageBreak/>
              <w:t xml:space="preserve">Размер субсидий (части субсидий), предоставленных получателю в текущем году на первом этапе, не может превышать предельный размер субсидий (части субсидий), предоставляемых в текущем году на первом этапе, и 20 процентов от среднего размера доходов </w:t>
            </w:r>
            <w:r w:rsidRPr="002F6338">
              <w:rPr>
                <w:rFonts w:ascii="Times New Roman" w:hAnsi="Times New Roman" w:cs="Times New Roman"/>
                <w:sz w:val="20"/>
                <w:szCs w:val="20"/>
              </w:rPr>
              <w:lastRenderedPageBreak/>
              <w:t>получателя за предыдущий год и год, предшествующий предыдущему году (не распространяется на получателей, созданных в предыдущем либо в текущем году).</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Для получателей, которые начали осуществлять деятельность в предыдущем либо в текущем году, предельный размер субсидий (части субсидий), предоставляемых в текущем году на первом этапе, не может превышать 500 тысяч рублей.</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Предоставление части субсидий в текущем году на втором этапе получателям, в отношении которых в текущем году на первом этапе приняты решения о предоставлении части субсидий в размере меньше размера, установленного в соответствии с пунктом 27 Положения, осуществляется в срок до окончания текущего года пропорционально размерам предоставленных частей субсидий в текущем году на первом этапе, но не более размера субсидий, установленного в соответствии с пунктом 27 Положения. При этом совокупный размер субсидий, предоставленных в текущем году получателю, не может превышать предельный размер </w:t>
            </w:r>
            <w:r w:rsidRPr="002F6338">
              <w:rPr>
                <w:rFonts w:ascii="Times New Roman" w:hAnsi="Times New Roman" w:cs="Times New Roman"/>
                <w:sz w:val="20"/>
                <w:szCs w:val="20"/>
              </w:rPr>
              <w:lastRenderedPageBreak/>
              <w:t>субсидий (части субсидий), предоставляемых в текущем году на втором этапе, рассчитанный в соответствии с настоящим пунктом, и 20 процентов от среднего размера доходов получателя за предыдущий год и год, предшествующий предыдущему году (не распространяется на получателей, созданных в предыдущем либо в текущем году).</w:t>
            </w:r>
          </w:p>
          <w:p w:rsidR="002F6338" w:rsidRPr="002F6338" w:rsidRDefault="002F6338" w:rsidP="00811620">
            <w:pPr>
              <w:autoSpaceDE w:val="0"/>
              <w:autoSpaceDN w:val="0"/>
              <w:adjustRightInd w:val="0"/>
              <w:jc w:val="both"/>
              <w:rPr>
                <w:rFonts w:ascii="Times New Roman" w:hAnsi="Times New Roman" w:cs="Times New Roman"/>
                <w:sz w:val="20"/>
                <w:szCs w:val="20"/>
              </w:rPr>
            </w:pPr>
            <w:r w:rsidRPr="002F6338">
              <w:rPr>
                <w:rFonts w:ascii="Times New Roman" w:hAnsi="Times New Roman" w:cs="Times New Roman"/>
                <w:sz w:val="20"/>
                <w:szCs w:val="20"/>
              </w:rPr>
              <w:t xml:space="preserve">Для получателей, которые начали осуществлять деятельность в предыдущем либо в текущем году, в отношении которых в текущем году на первом этапе приняты решения о предоставлении части субсидий в размере меньше размера, установленного в соответствии с пунктом 27 настоящего Положения, и в размере меньше 500 тысяч рублей, предоставление части субсидий в текущем году на втором этапе осуществляется в срок до окончания текущего года пропорционально размерам предоставленных частей субсидий в текущем году на первом этапе, но не более размера субсидий, установленного в соответствии с пунктом 27 Положения. При этом совокупный размер субсидий, предоставленных в текущем году получателю, </w:t>
            </w:r>
            <w:r w:rsidRPr="002F6338">
              <w:rPr>
                <w:rFonts w:ascii="Times New Roman" w:hAnsi="Times New Roman" w:cs="Times New Roman"/>
                <w:sz w:val="20"/>
                <w:szCs w:val="20"/>
              </w:rPr>
              <w:lastRenderedPageBreak/>
              <w:t>не может превышать 500 тысяч рублей</w:t>
            </w:r>
          </w:p>
        </w:tc>
        <w:tc>
          <w:tcPr>
            <w:tcW w:w="3402" w:type="dxa"/>
          </w:tcPr>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 xml:space="preserve">1) получатель - юридическое лицо не должен находиться в процессе ликвидации, в отношении него не введена процедура банкротства, деятельность получателя не приостановлена в порядке, предусмотренном законодательством Российской Федерации, а получатель - индивидуальный предприниматель </w:t>
            </w:r>
            <w:r w:rsidRPr="002F6338">
              <w:rPr>
                <w:rFonts w:ascii="Times New Roman" w:eastAsia="Times New Roman" w:hAnsi="Times New Roman" w:cs="Times New Roman"/>
                <w:sz w:val="20"/>
                <w:szCs w:val="20"/>
                <w:lang w:eastAsia="ru-RU"/>
              </w:rPr>
              <w:lastRenderedPageBreak/>
              <w:t>не должен прекратить деятельность в качестве индивидуального предпринимателя на дату представления заявки на получение субсидий;</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2) отсутствие у получателя просроченной (неурегулированной) задолженности по денежным обязательствам перед Иркутской областью на 1 января текущего года;</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3) отсутствие у получателя просроченной задолженности по возврату в областной бюджет субсидий на дату 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4) получатель не является иностранным и российским юридическим лицом, указанным в пункте 15 статьи 241 Бюджетного кодекса Российской Федерации;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5) отсутствие у получателя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на дату, указанную в заявлении, в пределах периода с 1 ноября предыдущего года до даты представления заявления включительно;</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6) членство в ревизионном союзе сельскохозяйственных кооперативов на первое число месяца представления заявления (для сельскохозяйственных кооперативов);</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 xml:space="preserve">7) отсутствие факта получения средств из областного бюджета на основании иных нормативных правовых актов Иркутской области на цели, указанные в заявке, на дату </w:t>
            </w:r>
            <w:r w:rsidRPr="002F6338">
              <w:rPr>
                <w:rFonts w:ascii="Times New Roman" w:eastAsia="Times New Roman" w:hAnsi="Times New Roman" w:cs="Times New Roman"/>
                <w:sz w:val="20"/>
                <w:szCs w:val="20"/>
                <w:lang w:eastAsia="ru-RU"/>
              </w:rPr>
              <w:lastRenderedPageBreak/>
              <w:t>представления заявки;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8) наличие на дату представления заявления отчета о финансово-экономическом состоянии товаропроизводителей агропромышленного комплекса по утвержденной форме за предыдущий год (не распространяется на крестьянские (фермерские) хозяйства, созданные в текущем году, и сельскохозяйственные потребительские кооперативы, созданные в текущем году);</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9) затраты, возмещение части которых осуществляется за счет субсидий, понесены получателем на дату представления заявки и связаны с производством и (или) переработкой сельскохозяйственной продукции, выполнением работ и оказанием услуг в области сельского хозяйства на территории Иркутской области;</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t>10) наличие на дату представления заявления письменных обязательств в соответствии с подпунктом 17 пункта 7 Положения;</w:t>
            </w: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p>
          <w:p w:rsidR="002F6338" w:rsidRPr="002F6338" w:rsidRDefault="002F6338" w:rsidP="00811620">
            <w:pPr>
              <w:autoSpaceDE w:val="0"/>
              <w:autoSpaceDN w:val="0"/>
              <w:adjustRightInd w:val="0"/>
              <w:rPr>
                <w:rFonts w:ascii="Times New Roman" w:eastAsia="Times New Roman" w:hAnsi="Times New Roman" w:cs="Times New Roman"/>
                <w:sz w:val="20"/>
                <w:szCs w:val="20"/>
                <w:lang w:eastAsia="ru-RU"/>
              </w:rPr>
            </w:pPr>
          </w:p>
        </w:tc>
        <w:tc>
          <w:tcPr>
            <w:tcW w:w="2478" w:type="dxa"/>
          </w:tcPr>
          <w:p w:rsidR="002F6338" w:rsidRPr="002F6338" w:rsidRDefault="002F6338" w:rsidP="00811620">
            <w:pPr>
              <w:rPr>
                <w:rFonts w:ascii="Times New Roman" w:eastAsia="Times New Roman" w:hAnsi="Times New Roman" w:cs="Times New Roman"/>
                <w:sz w:val="20"/>
                <w:szCs w:val="20"/>
                <w:lang w:eastAsia="ru-RU"/>
              </w:rPr>
            </w:pPr>
            <w:r w:rsidRPr="002F6338">
              <w:rPr>
                <w:rFonts w:ascii="Times New Roman" w:eastAsia="Times New Roman" w:hAnsi="Times New Roman" w:cs="Times New Roman"/>
                <w:sz w:val="20"/>
                <w:szCs w:val="20"/>
                <w:lang w:eastAsia="ru-RU"/>
              </w:rPr>
              <w:lastRenderedPageBreak/>
              <w:t>Отдел экономики министерства сельского хозяйства Иркутской области (3952) 28-67-34</w:t>
            </w:r>
          </w:p>
        </w:tc>
      </w:tr>
    </w:tbl>
    <w:p w:rsidR="002F6338" w:rsidRPr="00AD3930" w:rsidRDefault="002F6338" w:rsidP="002F6338">
      <w:pPr>
        <w:spacing w:after="0" w:line="240" w:lineRule="auto"/>
        <w:jc w:val="both"/>
        <w:rPr>
          <w:rFonts w:ascii="Times New Roman" w:hAnsi="Times New Roman" w:cs="Times New Roman"/>
          <w:sz w:val="20"/>
          <w:szCs w:val="20"/>
        </w:rPr>
      </w:pPr>
    </w:p>
    <w:p w:rsidR="008234BC" w:rsidRPr="00AD3930" w:rsidRDefault="008234BC" w:rsidP="00FC6804">
      <w:pPr>
        <w:spacing w:after="0" w:line="240" w:lineRule="auto"/>
        <w:jc w:val="both"/>
        <w:rPr>
          <w:rFonts w:ascii="Times New Roman" w:hAnsi="Times New Roman" w:cs="Times New Roman"/>
          <w:sz w:val="20"/>
          <w:szCs w:val="20"/>
        </w:rPr>
      </w:pPr>
    </w:p>
    <w:sectPr w:rsidR="008234BC" w:rsidRPr="00AD3930" w:rsidSect="004D543E">
      <w:pgSz w:w="16838" w:h="11906" w:orient="landscape"/>
      <w:pgMar w:top="850" w:right="1134" w:bottom="568"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51A9E" w:rsidRDefault="00551A9E" w:rsidP="009D1F44">
      <w:pPr>
        <w:spacing w:after="0" w:line="240" w:lineRule="auto"/>
      </w:pPr>
      <w:r>
        <w:separator/>
      </w:r>
    </w:p>
  </w:endnote>
  <w:endnote w:type="continuationSeparator" w:id="0">
    <w:p w:rsidR="00551A9E" w:rsidRDefault="00551A9E" w:rsidP="009D1F4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MyriadPro-Regular">
    <w:altName w:val="MS Mincho"/>
    <w:panose1 w:val="00000000000000000000"/>
    <w:charset w:val="80"/>
    <w:family w:val="auto"/>
    <w:notTrueType/>
    <w:pitch w:val="default"/>
    <w:sig w:usb0="00000201" w:usb1="08070000" w:usb2="00000010" w:usb3="00000000" w:csb0="00020004"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51A9E" w:rsidRDefault="00551A9E" w:rsidP="009D1F44">
      <w:pPr>
        <w:spacing w:after="0" w:line="240" w:lineRule="auto"/>
      </w:pPr>
      <w:r>
        <w:separator/>
      </w:r>
    </w:p>
  </w:footnote>
  <w:footnote w:type="continuationSeparator" w:id="0">
    <w:p w:rsidR="00551A9E" w:rsidRDefault="00551A9E" w:rsidP="009D1F4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D74A32"/>
    <w:multiLevelType w:val="hybridMultilevel"/>
    <w:tmpl w:val="CC068CD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B275E30"/>
    <w:multiLevelType w:val="hybridMultilevel"/>
    <w:tmpl w:val="90DA66E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B5160EB"/>
    <w:multiLevelType w:val="hybridMultilevel"/>
    <w:tmpl w:val="94585BA0"/>
    <w:lvl w:ilvl="0" w:tplc="C9FC7686">
      <w:start w:val="1"/>
      <w:numFmt w:val="decimal"/>
      <w:lvlText w:val="%1)"/>
      <w:lvlJc w:val="left"/>
      <w:pPr>
        <w:ind w:left="690" w:hanging="690"/>
      </w:pPr>
      <w:rPr>
        <w:rFonts w:hint="default"/>
        <w:color w:val="333333"/>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3F630867"/>
    <w:multiLevelType w:val="hybridMultilevel"/>
    <w:tmpl w:val="17848178"/>
    <w:lvl w:ilvl="0" w:tplc="63D8EB5A">
      <w:start w:val="1"/>
      <w:numFmt w:val="bullet"/>
      <w:lvlText w:val=""/>
      <w:lvlJc w:val="left"/>
      <w:pPr>
        <w:tabs>
          <w:tab w:val="num" w:pos="720"/>
        </w:tabs>
        <w:ind w:left="720" w:hanging="360"/>
      </w:pPr>
      <w:rPr>
        <w:rFonts w:ascii="Wingdings" w:hAnsi="Wingdings" w:hint="default"/>
      </w:rPr>
    </w:lvl>
    <w:lvl w:ilvl="1" w:tplc="650CF974" w:tentative="1">
      <w:start w:val="1"/>
      <w:numFmt w:val="bullet"/>
      <w:lvlText w:val=""/>
      <w:lvlJc w:val="left"/>
      <w:pPr>
        <w:tabs>
          <w:tab w:val="num" w:pos="1440"/>
        </w:tabs>
        <w:ind w:left="1440" w:hanging="360"/>
      </w:pPr>
      <w:rPr>
        <w:rFonts w:ascii="Wingdings" w:hAnsi="Wingdings" w:hint="default"/>
      </w:rPr>
    </w:lvl>
    <w:lvl w:ilvl="2" w:tplc="99D27D92" w:tentative="1">
      <w:start w:val="1"/>
      <w:numFmt w:val="bullet"/>
      <w:lvlText w:val=""/>
      <w:lvlJc w:val="left"/>
      <w:pPr>
        <w:tabs>
          <w:tab w:val="num" w:pos="2160"/>
        </w:tabs>
        <w:ind w:left="2160" w:hanging="360"/>
      </w:pPr>
      <w:rPr>
        <w:rFonts w:ascii="Wingdings" w:hAnsi="Wingdings" w:hint="default"/>
      </w:rPr>
    </w:lvl>
    <w:lvl w:ilvl="3" w:tplc="C2DE7162" w:tentative="1">
      <w:start w:val="1"/>
      <w:numFmt w:val="bullet"/>
      <w:lvlText w:val=""/>
      <w:lvlJc w:val="left"/>
      <w:pPr>
        <w:tabs>
          <w:tab w:val="num" w:pos="2880"/>
        </w:tabs>
        <w:ind w:left="2880" w:hanging="360"/>
      </w:pPr>
      <w:rPr>
        <w:rFonts w:ascii="Wingdings" w:hAnsi="Wingdings" w:hint="default"/>
      </w:rPr>
    </w:lvl>
    <w:lvl w:ilvl="4" w:tplc="290867E4" w:tentative="1">
      <w:start w:val="1"/>
      <w:numFmt w:val="bullet"/>
      <w:lvlText w:val=""/>
      <w:lvlJc w:val="left"/>
      <w:pPr>
        <w:tabs>
          <w:tab w:val="num" w:pos="3600"/>
        </w:tabs>
        <w:ind w:left="3600" w:hanging="360"/>
      </w:pPr>
      <w:rPr>
        <w:rFonts w:ascii="Wingdings" w:hAnsi="Wingdings" w:hint="default"/>
      </w:rPr>
    </w:lvl>
    <w:lvl w:ilvl="5" w:tplc="0BECB56A" w:tentative="1">
      <w:start w:val="1"/>
      <w:numFmt w:val="bullet"/>
      <w:lvlText w:val=""/>
      <w:lvlJc w:val="left"/>
      <w:pPr>
        <w:tabs>
          <w:tab w:val="num" w:pos="4320"/>
        </w:tabs>
        <w:ind w:left="4320" w:hanging="360"/>
      </w:pPr>
      <w:rPr>
        <w:rFonts w:ascii="Wingdings" w:hAnsi="Wingdings" w:hint="default"/>
      </w:rPr>
    </w:lvl>
    <w:lvl w:ilvl="6" w:tplc="3FD2A90A" w:tentative="1">
      <w:start w:val="1"/>
      <w:numFmt w:val="bullet"/>
      <w:lvlText w:val=""/>
      <w:lvlJc w:val="left"/>
      <w:pPr>
        <w:tabs>
          <w:tab w:val="num" w:pos="5040"/>
        </w:tabs>
        <w:ind w:left="5040" w:hanging="360"/>
      </w:pPr>
      <w:rPr>
        <w:rFonts w:ascii="Wingdings" w:hAnsi="Wingdings" w:hint="default"/>
      </w:rPr>
    </w:lvl>
    <w:lvl w:ilvl="7" w:tplc="54F81B0C" w:tentative="1">
      <w:start w:val="1"/>
      <w:numFmt w:val="bullet"/>
      <w:lvlText w:val=""/>
      <w:lvlJc w:val="left"/>
      <w:pPr>
        <w:tabs>
          <w:tab w:val="num" w:pos="5760"/>
        </w:tabs>
        <w:ind w:left="5760" w:hanging="360"/>
      </w:pPr>
      <w:rPr>
        <w:rFonts w:ascii="Wingdings" w:hAnsi="Wingdings" w:hint="default"/>
      </w:rPr>
    </w:lvl>
    <w:lvl w:ilvl="8" w:tplc="F2D0B704" w:tentative="1">
      <w:start w:val="1"/>
      <w:numFmt w:val="bullet"/>
      <w:lvlText w:val=""/>
      <w:lvlJc w:val="left"/>
      <w:pPr>
        <w:tabs>
          <w:tab w:val="num" w:pos="6480"/>
        </w:tabs>
        <w:ind w:left="6480" w:hanging="360"/>
      </w:pPr>
      <w:rPr>
        <w:rFonts w:ascii="Wingdings" w:hAnsi="Wingdings" w:hint="default"/>
      </w:rPr>
    </w:lvl>
  </w:abstractNum>
  <w:abstractNum w:abstractNumId="4">
    <w:nsid w:val="62360521"/>
    <w:multiLevelType w:val="multilevel"/>
    <w:tmpl w:val="0419001F"/>
    <w:lvl w:ilvl="0">
      <w:start w:val="1"/>
      <w:numFmt w:val="decimal"/>
      <w:lvlText w:val="%1."/>
      <w:lvlJc w:val="left"/>
      <w:pPr>
        <w:ind w:left="2771"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65A52CF8"/>
    <w:multiLevelType w:val="hybridMultilevel"/>
    <w:tmpl w:val="AB94C7B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B027E4B"/>
    <w:multiLevelType w:val="hybridMultilevel"/>
    <w:tmpl w:val="DAF214AE"/>
    <w:lvl w:ilvl="0" w:tplc="0D086EEC">
      <w:start w:val="1"/>
      <w:numFmt w:val="decimal"/>
      <w:lvlText w:val="%1)"/>
      <w:lvlJc w:val="left"/>
      <w:pPr>
        <w:ind w:left="1069" w:hanging="360"/>
      </w:pPr>
      <w:rPr>
        <w:rFonts w:ascii="Times New Roman" w:hAnsi="Times New Roman" w:cs="Times New Roman"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7">
    <w:nsid w:val="76B83EFA"/>
    <w:multiLevelType w:val="hybridMultilevel"/>
    <w:tmpl w:val="669E42E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9EA6080"/>
    <w:multiLevelType w:val="hybridMultilevel"/>
    <w:tmpl w:val="A8068F5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7"/>
  </w:num>
  <w:num w:numId="3">
    <w:abstractNumId w:val="2"/>
  </w:num>
  <w:num w:numId="4">
    <w:abstractNumId w:val="8"/>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3"/>
  </w:num>
  <w:num w:numId="8">
    <w:abstractNumId w:val="4"/>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footnotePr>
    <w:footnote w:id="-1"/>
    <w:footnote w:id="0"/>
  </w:footnotePr>
  <w:endnotePr>
    <w:endnote w:id="-1"/>
    <w:endnote w:id="0"/>
  </w:endnotePr>
  <w:compat/>
  <w:rsids>
    <w:rsidRoot w:val="008A3AEF"/>
    <w:rsid w:val="00004A4E"/>
    <w:rsid w:val="000136D0"/>
    <w:rsid w:val="000370BB"/>
    <w:rsid w:val="00054E8C"/>
    <w:rsid w:val="000567F9"/>
    <w:rsid w:val="00066F13"/>
    <w:rsid w:val="00074DDD"/>
    <w:rsid w:val="000848E4"/>
    <w:rsid w:val="00091EFC"/>
    <w:rsid w:val="00092C4E"/>
    <w:rsid w:val="000A0042"/>
    <w:rsid w:val="000E1D90"/>
    <w:rsid w:val="000F3183"/>
    <w:rsid w:val="00124C01"/>
    <w:rsid w:val="00131278"/>
    <w:rsid w:val="00150EC7"/>
    <w:rsid w:val="00183184"/>
    <w:rsid w:val="001A2544"/>
    <w:rsid w:val="001A5538"/>
    <w:rsid w:val="001B584B"/>
    <w:rsid w:val="001E0737"/>
    <w:rsid w:val="00203F28"/>
    <w:rsid w:val="00214370"/>
    <w:rsid w:val="0022279F"/>
    <w:rsid w:val="002802A1"/>
    <w:rsid w:val="002955F7"/>
    <w:rsid w:val="002A55C5"/>
    <w:rsid w:val="002A606F"/>
    <w:rsid w:val="002C2EC1"/>
    <w:rsid w:val="002C5206"/>
    <w:rsid w:val="002C6096"/>
    <w:rsid w:val="002C72AC"/>
    <w:rsid w:val="002D49A6"/>
    <w:rsid w:val="002E0DC4"/>
    <w:rsid w:val="002F1F6E"/>
    <w:rsid w:val="002F5C98"/>
    <w:rsid w:val="002F6338"/>
    <w:rsid w:val="00304FB8"/>
    <w:rsid w:val="00327E03"/>
    <w:rsid w:val="00372146"/>
    <w:rsid w:val="00374A63"/>
    <w:rsid w:val="00375465"/>
    <w:rsid w:val="00386776"/>
    <w:rsid w:val="003900B8"/>
    <w:rsid w:val="003A4C91"/>
    <w:rsid w:val="003B0EE1"/>
    <w:rsid w:val="003B62DC"/>
    <w:rsid w:val="003C22D6"/>
    <w:rsid w:val="003C2A00"/>
    <w:rsid w:val="003D23EA"/>
    <w:rsid w:val="003D7393"/>
    <w:rsid w:val="003E01C8"/>
    <w:rsid w:val="003F4D02"/>
    <w:rsid w:val="0041306B"/>
    <w:rsid w:val="00417BCE"/>
    <w:rsid w:val="00423AC6"/>
    <w:rsid w:val="004310F1"/>
    <w:rsid w:val="00444222"/>
    <w:rsid w:val="00445653"/>
    <w:rsid w:val="004579FE"/>
    <w:rsid w:val="00475386"/>
    <w:rsid w:val="004804B6"/>
    <w:rsid w:val="004957EB"/>
    <w:rsid w:val="004B2069"/>
    <w:rsid w:val="004D543E"/>
    <w:rsid w:val="004D5509"/>
    <w:rsid w:val="004F7315"/>
    <w:rsid w:val="00507551"/>
    <w:rsid w:val="0053013C"/>
    <w:rsid w:val="005362A3"/>
    <w:rsid w:val="00550818"/>
    <w:rsid w:val="00551A9E"/>
    <w:rsid w:val="0055202E"/>
    <w:rsid w:val="00574B1D"/>
    <w:rsid w:val="00586F31"/>
    <w:rsid w:val="005908A1"/>
    <w:rsid w:val="005945E5"/>
    <w:rsid w:val="005A5395"/>
    <w:rsid w:val="005A6C0B"/>
    <w:rsid w:val="005B4F4D"/>
    <w:rsid w:val="005D63F4"/>
    <w:rsid w:val="005F63BA"/>
    <w:rsid w:val="006350F6"/>
    <w:rsid w:val="0064449A"/>
    <w:rsid w:val="006452E7"/>
    <w:rsid w:val="006526B0"/>
    <w:rsid w:val="00654DA0"/>
    <w:rsid w:val="0066743D"/>
    <w:rsid w:val="00690ACA"/>
    <w:rsid w:val="0069105D"/>
    <w:rsid w:val="006A5DD9"/>
    <w:rsid w:val="006A7B68"/>
    <w:rsid w:val="006C0CC7"/>
    <w:rsid w:val="006D0641"/>
    <w:rsid w:val="006F4511"/>
    <w:rsid w:val="0070362B"/>
    <w:rsid w:val="00707AB5"/>
    <w:rsid w:val="00713054"/>
    <w:rsid w:val="00715043"/>
    <w:rsid w:val="00726F64"/>
    <w:rsid w:val="007378B2"/>
    <w:rsid w:val="0074019D"/>
    <w:rsid w:val="00750E70"/>
    <w:rsid w:val="007726F3"/>
    <w:rsid w:val="007A7631"/>
    <w:rsid w:val="007C7885"/>
    <w:rsid w:val="007D2BAF"/>
    <w:rsid w:val="007D2E08"/>
    <w:rsid w:val="007D43D0"/>
    <w:rsid w:val="007E5DFE"/>
    <w:rsid w:val="007F6DCC"/>
    <w:rsid w:val="00807D13"/>
    <w:rsid w:val="00816976"/>
    <w:rsid w:val="008170EC"/>
    <w:rsid w:val="008234BC"/>
    <w:rsid w:val="008425C7"/>
    <w:rsid w:val="008429FC"/>
    <w:rsid w:val="0086214E"/>
    <w:rsid w:val="00870B58"/>
    <w:rsid w:val="00877AA7"/>
    <w:rsid w:val="00877F31"/>
    <w:rsid w:val="00891DCF"/>
    <w:rsid w:val="008A1C99"/>
    <w:rsid w:val="008A3010"/>
    <w:rsid w:val="008A33FB"/>
    <w:rsid w:val="008A3AEF"/>
    <w:rsid w:val="008A7467"/>
    <w:rsid w:val="008B6A4C"/>
    <w:rsid w:val="008C77F8"/>
    <w:rsid w:val="008F60DE"/>
    <w:rsid w:val="00906E46"/>
    <w:rsid w:val="00921BA0"/>
    <w:rsid w:val="0095521D"/>
    <w:rsid w:val="00955EAB"/>
    <w:rsid w:val="0095627F"/>
    <w:rsid w:val="00986E9A"/>
    <w:rsid w:val="009B2E25"/>
    <w:rsid w:val="009B3162"/>
    <w:rsid w:val="009D1F44"/>
    <w:rsid w:val="009D439D"/>
    <w:rsid w:val="009E49C0"/>
    <w:rsid w:val="009E7BC6"/>
    <w:rsid w:val="00A12686"/>
    <w:rsid w:val="00A13F67"/>
    <w:rsid w:val="00A14956"/>
    <w:rsid w:val="00A27F85"/>
    <w:rsid w:val="00A33DA8"/>
    <w:rsid w:val="00A419F8"/>
    <w:rsid w:val="00A57A5C"/>
    <w:rsid w:val="00A60898"/>
    <w:rsid w:val="00AC5DFC"/>
    <w:rsid w:val="00AD3930"/>
    <w:rsid w:val="00B12334"/>
    <w:rsid w:val="00B12E26"/>
    <w:rsid w:val="00B546E8"/>
    <w:rsid w:val="00B623EC"/>
    <w:rsid w:val="00B63C4C"/>
    <w:rsid w:val="00BA46B8"/>
    <w:rsid w:val="00BC305D"/>
    <w:rsid w:val="00BE2CF9"/>
    <w:rsid w:val="00BE3CCE"/>
    <w:rsid w:val="00BF7EC6"/>
    <w:rsid w:val="00C66557"/>
    <w:rsid w:val="00C75680"/>
    <w:rsid w:val="00C76F96"/>
    <w:rsid w:val="00C800BD"/>
    <w:rsid w:val="00C81785"/>
    <w:rsid w:val="00C83524"/>
    <w:rsid w:val="00CA3904"/>
    <w:rsid w:val="00CA4362"/>
    <w:rsid w:val="00CB4EC7"/>
    <w:rsid w:val="00CE6455"/>
    <w:rsid w:val="00D30D40"/>
    <w:rsid w:val="00D42935"/>
    <w:rsid w:val="00D573BD"/>
    <w:rsid w:val="00D6755A"/>
    <w:rsid w:val="00D80FA4"/>
    <w:rsid w:val="00D87E96"/>
    <w:rsid w:val="00D95A2E"/>
    <w:rsid w:val="00DA19EF"/>
    <w:rsid w:val="00DB7C30"/>
    <w:rsid w:val="00DE0927"/>
    <w:rsid w:val="00DE3377"/>
    <w:rsid w:val="00DE4B58"/>
    <w:rsid w:val="00E1278D"/>
    <w:rsid w:val="00E24942"/>
    <w:rsid w:val="00E312B8"/>
    <w:rsid w:val="00E4335F"/>
    <w:rsid w:val="00E50AEA"/>
    <w:rsid w:val="00E527E8"/>
    <w:rsid w:val="00E662B8"/>
    <w:rsid w:val="00E937D6"/>
    <w:rsid w:val="00E94E97"/>
    <w:rsid w:val="00EA7D03"/>
    <w:rsid w:val="00EE050B"/>
    <w:rsid w:val="00EE75AA"/>
    <w:rsid w:val="00F02314"/>
    <w:rsid w:val="00F464E4"/>
    <w:rsid w:val="00F63ED1"/>
    <w:rsid w:val="00F8483B"/>
    <w:rsid w:val="00F86F8A"/>
    <w:rsid w:val="00F94423"/>
    <w:rsid w:val="00FB3B33"/>
    <w:rsid w:val="00FB7701"/>
    <w:rsid w:val="00FC27B2"/>
    <w:rsid w:val="00FC5E30"/>
    <w:rsid w:val="00FC6804"/>
    <w:rsid w:val="00FD4256"/>
    <w:rsid w:val="00FD48AD"/>
    <w:rsid w:val="00FE2012"/>
    <w:rsid w:val="00FE4EC9"/>
    <w:rsid w:val="00FF4E0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4511"/>
  </w:style>
  <w:style w:type="paragraph" w:styleId="3">
    <w:name w:val="heading 3"/>
    <w:basedOn w:val="a"/>
    <w:link w:val="30"/>
    <w:uiPriority w:val="9"/>
    <w:qFormat/>
    <w:rsid w:val="00FB3B33"/>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41306B"/>
    <w:pPr>
      <w:spacing w:after="0" w:line="240" w:lineRule="auto"/>
    </w:pPr>
    <w:rPr>
      <w:rFonts w:eastAsiaTheme="minorEastAsia"/>
      <w:lang w:eastAsia="ko-K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rmal (Web)"/>
    <w:basedOn w:val="a"/>
    <w:uiPriority w:val="99"/>
    <w:unhideWhenUsed/>
    <w:rsid w:val="004130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41306B"/>
  </w:style>
  <w:style w:type="paragraph" w:styleId="a5">
    <w:name w:val="List Paragraph"/>
    <w:basedOn w:val="a"/>
    <w:uiPriority w:val="34"/>
    <w:qFormat/>
    <w:rsid w:val="0041306B"/>
    <w:pPr>
      <w:spacing w:after="200" w:line="276" w:lineRule="auto"/>
      <w:ind w:left="720"/>
      <w:contextualSpacing/>
    </w:pPr>
    <w:rPr>
      <w:rFonts w:eastAsiaTheme="minorEastAsia"/>
      <w:lang w:eastAsia="ko-KR"/>
    </w:rPr>
  </w:style>
  <w:style w:type="character" w:styleId="a6">
    <w:name w:val="Hyperlink"/>
    <w:basedOn w:val="a0"/>
    <w:uiPriority w:val="99"/>
    <w:unhideWhenUsed/>
    <w:rsid w:val="0041306B"/>
    <w:rPr>
      <w:color w:val="0000FF"/>
      <w:u w:val="single"/>
    </w:rPr>
  </w:style>
  <w:style w:type="character" w:styleId="a7">
    <w:name w:val="FollowedHyperlink"/>
    <w:basedOn w:val="a0"/>
    <w:uiPriority w:val="99"/>
    <w:semiHidden/>
    <w:unhideWhenUsed/>
    <w:rsid w:val="001E0737"/>
    <w:rPr>
      <w:color w:val="954F72" w:themeColor="followedHyperlink"/>
      <w:u w:val="single"/>
    </w:rPr>
  </w:style>
  <w:style w:type="character" w:customStyle="1" w:styleId="a8">
    <w:name w:val="Основной текст_"/>
    <w:basedOn w:val="a0"/>
    <w:link w:val="11"/>
    <w:locked/>
    <w:rsid w:val="005D63F4"/>
    <w:rPr>
      <w:spacing w:val="4"/>
      <w:shd w:val="clear" w:color="auto" w:fill="FFFFFF"/>
    </w:rPr>
  </w:style>
  <w:style w:type="paragraph" w:customStyle="1" w:styleId="11">
    <w:name w:val="Основной текст11"/>
    <w:basedOn w:val="a"/>
    <w:link w:val="a8"/>
    <w:rsid w:val="005D63F4"/>
    <w:pPr>
      <w:shd w:val="clear" w:color="auto" w:fill="FFFFFF"/>
      <w:spacing w:after="120" w:line="0" w:lineRule="atLeast"/>
      <w:jc w:val="center"/>
    </w:pPr>
    <w:rPr>
      <w:spacing w:val="4"/>
    </w:rPr>
  </w:style>
  <w:style w:type="paragraph" w:customStyle="1" w:styleId="ConsPlusCell">
    <w:name w:val="ConsPlusCell"/>
    <w:uiPriority w:val="99"/>
    <w:semiHidden/>
    <w:rsid w:val="00D42935"/>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9">
    <w:name w:val="header"/>
    <w:basedOn w:val="a"/>
    <w:link w:val="aa"/>
    <w:uiPriority w:val="99"/>
    <w:unhideWhenUsed/>
    <w:rsid w:val="009D1F44"/>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9D1F44"/>
  </w:style>
  <w:style w:type="paragraph" w:styleId="ab">
    <w:name w:val="footer"/>
    <w:basedOn w:val="a"/>
    <w:link w:val="ac"/>
    <w:uiPriority w:val="99"/>
    <w:unhideWhenUsed/>
    <w:rsid w:val="009D1F44"/>
    <w:pPr>
      <w:tabs>
        <w:tab w:val="center" w:pos="4677"/>
        <w:tab w:val="right" w:pos="9355"/>
      </w:tabs>
      <w:spacing w:after="0" w:line="240" w:lineRule="auto"/>
    </w:pPr>
  </w:style>
  <w:style w:type="character" w:customStyle="1" w:styleId="ac">
    <w:name w:val="Нижний колонтитул Знак"/>
    <w:basedOn w:val="a0"/>
    <w:link w:val="ab"/>
    <w:uiPriority w:val="99"/>
    <w:rsid w:val="009D1F44"/>
  </w:style>
  <w:style w:type="character" w:styleId="ad">
    <w:name w:val="Emphasis"/>
    <w:basedOn w:val="a0"/>
    <w:uiPriority w:val="20"/>
    <w:qFormat/>
    <w:rsid w:val="008234BC"/>
    <w:rPr>
      <w:i/>
      <w:iCs/>
    </w:rPr>
  </w:style>
  <w:style w:type="paragraph" w:customStyle="1" w:styleId="ConsPlusNormal">
    <w:name w:val="ConsPlusNormal"/>
    <w:rsid w:val="008234BC"/>
    <w:pPr>
      <w:widowControl w:val="0"/>
      <w:autoSpaceDE w:val="0"/>
      <w:autoSpaceDN w:val="0"/>
      <w:spacing w:after="0" w:line="240" w:lineRule="auto"/>
    </w:pPr>
    <w:rPr>
      <w:rFonts w:ascii="Calibri" w:eastAsia="Times New Roman" w:hAnsi="Calibri" w:cs="Calibri"/>
      <w:szCs w:val="20"/>
      <w:lang w:eastAsia="ru-RU"/>
    </w:rPr>
  </w:style>
  <w:style w:type="character" w:styleId="ae">
    <w:name w:val="annotation reference"/>
    <w:basedOn w:val="a0"/>
    <w:uiPriority w:val="99"/>
    <w:semiHidden/>
    <w:unhideWhenUsed/>
    <w:rsid w:val="001B584B"/>
    <w:rPr>
      <w:sz w:val="16"/>
      <w:szCs w:val="16"/>
    </w:rPr>
  </w:style>
  <w:style w:type="paragraph" w:styleId="af">
    <w:name w:val="annotation text"/>
    <w:basedOn w:val="a"/>
    <w:link w:val="af0"/>
    <w:uiPriority w:val="99"/>
    <w:semiHidden/>
    <w:unhideWhenUsed/>
    <w:rsid w:val="001B584B"/>
    <w:pPr>
      <w:spacing w:line="240" w:lineRule="auto"/>
    </w:pPr>
    <w:rPr>
      <w:sz w:val="20"/>
      <w:szCs w:val="20"/>
    </w:rPr>
  </w:style>
  <w:style w:type="character" w:customStyle="1" w:styleId="af0">
    <w:name w:val="Текст примечания Знак"/>
    <w:basedOn w:val="a0"/>
    <w:link w:val="af"/>
    <w:uiPriority w:val="99"/>
    <w:semiHidden/>
    <w:rsid w:val="001B584B"/>
    <w:rPr>
      <w:sz w:val="20"/>
      <w:szCs w:val="20"/>
    </w:rPr>
  </w:style>
  <w:style w:type="paragraph" w:styleId="af1">
    <w:name w:val="annotation subject"/>
    <w:basedOn w:val="af"/>
    <w:next w:val="af"/>
    <w:link w:val="af2"/>
    <w:uiPriority w:val="99"/>
    <w:semiHidden/>
    <w:unhideWhenUsed/>
    <w:rsid w:val="001B584B"/>
    <w:rPr>
      <w:b/>
      <w:bCs/>
    </w:rPr>
  </w:style>
  <w:style w:type="character" w:customStyle="1" w:styleId="af2">
    <w:name w:val="Тема примечания Знак"/>
    <w:basedOn w:val="af0"/>
    <w:link w:val="af1"/>
    <w:uiPriority w:val="99"/>
    <w:semiHidden/>
    <w:rsid w:val="001B584B"/>
    <w:rPr>
      <w:b/>
      <w:bCs/>
      <w:sz w:val="20"/>
      <w:szCs w:val="20"/>
    </w:rPr>
  </w:style>
  <w:style w:type="paragraph" w:styleId="af3">
    <w:name w:val="Balloon Text"/>
    <w:basedOn w:val="a"/>
    <w:link w:val="af4"/>
    <w:uiPriority w:val="99"/>
    <w:semiHidden/>
    <w:unhideWhenUsed/>
    <w:rsid w:val="001B584B"/>
    <w:pPr>
      <w:spacing w:after="0" w:line="240" w:lineRule="auto"/>
    </w:pPr>
    <w:rPr>
      <w:rFonts w:ascii="Segoe UI" w:hAnsi="Segoe UI" w:cs="Segoe UI"/>
      <w:sz w:val="18"/>
      <w:szCs w:val="18"/>
    </w:rPr>
  </w:style>
  <w:style w:type="character" w:customStyle="1" w:styleId="af4">
    <w:name w:val="Текст выноски Знак"/>
    <w:basedOn w:val="a0"/>
    <w:link w:val="af3"/>
    <w:uiPriority w:val="99"/>
    <w:semiHidden/>
    <w:rsid w:val="001B584B"/>
    <w:rPr>
      <w:rFonts w:ascii="Segoe UI" w:hAnsi="Segoe UI" w:cs="Segoe UI"/>
      <w:sz w:val="18"/>
      <w:szCs w:val="18"/>
    </w:rPr>
  </w:style>
  <w:style w:type="character" w:customStyle="1" w:styleId="30">
    <w:name w:val="Заголовок 3 Знак"/>
    <w:basedOn w:val="a0"/>
    <w:link w:val="3"/>
    <w:uiPriority w:val="9"/>
    <w:rsid w:val="00FB3B33"/>
    <w:rPr>
      <w:rFonts w:ascii="Times New Roman" w:eastAsia="Times New Roman" w:hAnsi="Times New Roman" w:cs="Times New Roman"/>
      <w:b/>
      <w:bCs/>
      <w:sz w:val="27"/>
      <w:szCs w:val="27"/>
      <w:lang w:eastAsia="ru-RU"/>
    </w:rPr>
  </w:style>
</w:styles>
</file>

<file path=word/webSettings.xml><?xml version="1.0" encoding="utf-8"?>
<w:webSettings xmlns:r="http://schemas.openxmlformats.org/officeDocument/2006/relationships" xmlns:w="http://schemas.openxmlformats.org/wordprocessingml/2006/main">
  <w:divs>
    <w:div w:id="15742437">
      <w:bodyDiv w:val="1"/>
      <w:marLeft w:val="0"/>
      <w:marRight w:val="0"/>
      <w:marTop w:val="0"/>
      <w:marBottom w:val="0"/>
      <w:divBdr>
        <w:top w:val="none" w:sz="0" w:space="0" w:color="auto"/>
        <w:left w:val="none" w:sz="0" w:space="0" w:color="auto"/>
        <w:bottom w:val="none" w:sz="0" w:space="0" w:color="auto"/>
        <w:right w:val="none" w:sz="0" w:space="0" w:color="auto"/>
      </w:divBdr>
    </w:div>
    <w:div w:id="112141836">
      <w:bodyDiv w:val="1"/>
      <w:marLeft w:val="0"/>
      <w:marRight w:val="0"/>
      <w:marTop w:val="0"/>
      <w:marBottom w:val="0"/>
      <w:divBdr>
        <w:top w:val="none" w:sz="0" w:space="0" w:color="auto"/>
        <w:left w:val="none" w:sz="0" w:space="0" w:color="auto"/>
        <w:bottom w:val="none" w:sz="0" w:space="0" w:color="auto"/>
        <w:right w:val="none" w:sz="0" w:space="0" w:color="auto"/>
      </w:divBdr>
      <w:divsChild>
        <w:div w:id="1297834248">
          <w:marLeft w:val="446"/>
          <w:marRight w:val="0"/>
          <w:marTop w:val="0"/>
          <w:marBottom w:val="0"/>
          <w:divBdr>
            <w:top w:val="none" w:sz="0" w:space="0" w:color="auto"/>
            <w:left w:val="none" w:sz="0" w:space="0" w:color="auto"/>
            <w:bottom w:val="none" w:sz="0" w:space="0" w:color="auto"/>
            <w:right w:val="none" w:sz="0" w:space="0" w:color="auto"/>
          </w:divBdr>
        </w:div>
      </w:divsChild>
    </w:div>
    <w:div w:id="303630571">
      <w:bodyDiv w:val="1"/>
      <w:marLeft w:val="0"/>
      <w:marRight w:val="0"/>
      <w:marTop w:val="0"/>
      <w:marBottom w:val="0"/>
      <w:divBdr>
        <w:top w:val="none" w:sz="0" w:space="0" w:color="auto"/>
        <w:left w:val="none" w:sz="0" w:space="0" w:color="auto"/>
        <w:bottom w:val="none" w:sz="0" w:space="0" w:color="auto"/>
        <w:right w:val="none" w:sz="0" w:space="0" w:color="auto"/>
      </w:divBdr>
    </w:div>
    <w:div w:id="494801497">
      <w:bodyDiv w:val="1"/>
      <w:marLeft w:val="0"/>
      <w:marRight w:val="0"/>
      <w:marTop w:val="0"/>
      <w:marBottom w:val="0"/>
      <w:divBdr>
        <w:top w:val="none" w:sz="0" w:space="0" w:color="auto"/>
        <w:left w:val="none" w:sz="0" w:space="0" w:color="auto"/>
        <w:bottom w:val="none" w:sz="0" w:space="0" w:color="auto"/>
        <w:right w:val="none" w:sz="0" w:space="0" w:color="auto"/>
      </w:divBdr>
      <w:divsChild>
        <w:div w:id="1479835070">
          <w:marLeft w:val="0"/>
          <w:marRight w:val="0"/>
          <w:marTop w:val="0"/>
          <w:marBottom w:val="0"/>
          <w:divBdr>
            <w:top w:val="none" w:sz="0" w:space="0" w:color="auto"/>
            <w:left w:val="none" w:sz="0" w:space="0" w:color="auto"/>
            <w:bottom w:val="none" w:sz="0" w:space="0" w:color="auto"/>
            <w:right w:val="none" w:sz="0" w:space="0" w:color="auto"/>
          </w:divBdr>
          <w:divsChild>
            <w:div w:id="936135127">
              <w:marLeft w:val="0"/>
              <w:marRight w:val="0"/>
              <w:marTop w:val="0"/>
              <w:marBottom w:val="0"/>
              <w:divBdr>
                <w:top w:val="none" w:sz="0" w:space="0" w:color="auto"/>
                <w:left w:val="none" w:sz="0" w:space="0" w:color="auto"/>
                <w:bottom w:val="none" w:sz="0" w:space="0" w:color="auto"/>
                <w:right w:val="none" w:sz="0" w:space="0" w:color="auto"/>
              </w:divBdr>
              <w:divsChild>
                <w:div w:id="412893190">
                  <w:marLeft w:val="0"/>
                  <w:marRight w:val="0"/>
                  <w:marTop w:val="0"/>
                  <w:marBottom w:val="0"/>
                  <w:divBdr>
                    <w:top w:val="none" w:sz="0" w:space="0" w:color="auto"/>
                    <w:left w:val="none" w:sz="0" w:space="0" w:color="auto"/>
                    <w:bottom w:val="none" w:sz="0" w:space="0" w:color="auto"/>
                    <w:right w:val="none" w:sz="0" w:space="0" w:color="auto"/>
                  </w:divBdr>
                  <w:divsChild>
                    <w:div w:id="223568923">
                      <w:marLeft w:val="0"/>
                      <w:marRight w:val="0"/>
                      <w:marTop w:val="0"/>
                      <w:marBottom w:val="0"/>
                      <w:divBdr>
                        <w:top w:val="none" w:sz="0" w:space="0" w:color="auto"/>
                        <w:left w:val="none" w:sz="0" w:space="0" w:color="auto"/>
                        <w:bottom w:val="none" w:sz="0" w:space="0" w:color="auto"/>
                        <w:right w:val="none" w:sz="0" w:space="0" w:color="auto"/>
                      </w:divBdr>
                      <w:divsChild>
                        <w:div w:id="732236824">
                          <w:marLeft w:val="0"/>
                          <w:marRight w:val="0"/>
                          <w:marTop w:val="0"/>
                          <w:marBottom w:val="0"/>
                          <w:divBdr>
                            <w:top w:val="none" w:sz="0" w:space="0" w:color="auto"/>
                            <w:left w:val="none" w:sz="0" w:space="0" w:color="auto"/>
                            <w:bottom w:val="none" w:sz="0" w:space="0" w:color="auto"/>
                            <w:right w:val="none" w:sz="0" w:space="0" w:color="auto"/>
                          </w:divBdr>
                          <w:divsChild>
                            <w:div w:id="1657878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9090163">
      <w:bodyDiv w:val="1"/>
      <w:marLeft w:val="0"/>
      <w:marRight w:val="0"/>
      <w:marTop w:val="0"/>
      <w:marBottom w:val="0"/>
      <w:divBdr>
        <w:top w:val="none" w:sz="0" w:space="0" w:color="auto"/>
        <w:left w:val="none" w:sz="0" w:space="0" w:color="auto"/>
        <w:bottom w:val="none" w:sz="0" w:space="0" w:color="auto"/>
        <w:right w:val="none" w:sz="0" w:space="0" w:color="auto"/>
      </w:divBdr>
    </w:div>
    <w:div w:id="1607731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mfoirk.ru" TargetMode="External"/><Relationship Id="rId13" Type="http://schemas.openxmlformats.org/officeDocument/2006/relationships/hyperlink" Target="https://mb38.ru/" TargetMode="External"/><Relationship Id="rId18" Type="http://schemas.openxmlformats.org/officeDocument/2006/relationships/hyperlink" Target="mailto:info@mb38.ru" TargetMode="External"/><Relationship Id="rId3" Type="http://schemas.openxmlformats.org/officeDocument/2006/relationships/settings" Target="settings.xml"/><Relationship Id="rId21" Type="http://schemas.openxmlformats.org/officeDocument/2006/relationships/hyperlink" Target="https://mb38.ru/" TargetMode="External"/><Relationship Id="rId7" Type="http://schemas.openxmlformats.org/officeDocument/2006/relationships/hyperlink" Target="consultantplus://offline/ref=3E6A9501ACB41784E744999A792516642D0EB7C8FB650F3FE726F83AD18C8DB919F72D3AF54D44A435c7G" TargetMode="External"/><Relationship Id="rId12" Type="http://schemas.openxmlformats.org/officeDocument/2006/relationships/hyperlink" Target="mailto:info@mb38.ru" TargetMode="External"/><Relationship Id="rId17" Type="http://schemas.openxmlformats.org/officeDocument/2006/relationships/hyperlink" Target="https://mb38.ru/" TargetMode="External"/><Relationship Id="rId2" Type="http://schemas.openxmlformats.org/officeDocument/2006/relationships/styles" Target="styles.xml"/><Relationship Id="rId16" Type="http://schemas.openxmlformats.org/officeDocument/2006/relationships/hyperlink" Target="mailto:info@mb38.ru" TargetMode="External"/><Relationship Id="rId20" Type="http://schemas.openxmlformats.org/officeDocument/2006/relationships/hyperlink" Target="mailto:info@mb38.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mb38.ru/" TargetMode="External"/><Relationship Id="rId5" Type="http://schemas.openxmlformats.org/officeDocument/2006/relationships/footnotes" Target="footnotes.xml"/><Relationship Id="rId15" Type="http://schemas.openxmlformats.org/officeDocument/2006/relationships/hyperlink" Target="https://mb38.ru/" TargetMode="External"/><Relationship Id="rId23" Type="http://schemas.openxmlformats.org/officeDocument/2006/relationships/theme" Target="theme/theme1.xml"/><Relationship Id="rId10" Type="http://schemas.openxmlformats.org/officeDocument/2006/relationships/hyperlink" Target="mailto:info@mb38.ru" TargetMode="External"/><Relationship Id="rId19" Type="http://schemas.openxmlformats.org/officeDocument/2006/relationships/hyperlink" Target="https://mb38.ru/" TargetMode="External"/><Relationship Id="rId4" Type="http://schemas.openxmlformats.org/officeDocument/2006/relationships/webSettings" Target="webSettings.xml"/><Relationship Id="rId9" Type="http://schemas.openxmlformats.org/officeDocument/2006/relationships/hyperlink" Target="http://mfoirk.ru/" TargetMode="External"/><Relationship Id="rId14" Type="http://schemas.openxmlformats.org/officeDocument/2006/relationships/hyperlink" Target="mailto:info@mb38.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95</Pages>
  <Words>26671</Words>
  <Characters>152026</Characters>
  <Application>Microsoft Office Word</Application>
  <DocSecurity>0</DocSecurity>
  <Lines>1266</Lines>
  <Paragraphs>356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178341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Наталия Михайловна Бархатова</dc:creator>
  <cp:lastModifiedBy>СибирскийОИЦ</cp:lastModifiedBy>
  <cp:revision>14</cp:revision>
  <cp:lastPrinted>2022-07-13T03:42:00Z</cp:lastPrinted>
  <dcterms:created xsi:type="dcterms:W3CDTF">2022-07-15T09:20:00Z</dcterms:created>
  <dcterms:modified xsi:type="dcterms:W3CDTF">2023-04-10T03:37:00Z</dcterms:modified>
</cp:coreProperties>
</file>